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DE147D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в </w:t>
            </w:r>
            <w:r w:rsidRPr="00FF3AD3">
              <w:rPr>
                <w:bCs/>
                <w:i/>
                <w:u w:val="single"/>
              </w:rPr>
              <w:t>2-х</w:t>
            </w:r>
            <w:r w:rsidRPr="00FF3AD3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FF3AD3" w:rsidRDefault="00FF3AD3" w:rsidP="00FF3AD3">
            <w:pPr>
              <w:ind w:right="595"/>
              <w:rPr>
                <w:b/>
                <w:u w:val="single"/>
              </w:rPr>
            </w:pPr>
            <w:r w:rsidRPr="00FF3AD3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FF3AD3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Исполнительному директору</w:t>
            </w:r>
          </w:p>
          <w:p w14:paraId="763A9088" w14:textId="58837417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ООО «ИКС</w:t>
            </w:r>
            <w:r w:rsidR="00AB2D94">
              <w:rPr>
                <w:iCs/>
              </w:rPr>
              <w:t xml:space="preserve"> </w:t>
            </w:r>
            <w:r w:rsidR="00013D16">
              <w:rPr>
                <w:iCs/>
              </w:rPr>
              <w:t>пос</w:t>
            </w:r>
            <w:r w:rsidR="00473761">
              <w:rPr>
                <w:iCs/>
              </w:rPr>
              <w:t>елок</w:t>
            </w:r>
            <w:r w:rsidR="00013D16">
              <w:rPr>
                <w:iCs/>
              </w:rPr>
              <w:t xml:space="preserve"> </w:t>
            </w:r>
            <w:r w:rsidR="00DD399F">
              <w:rPr>
                <w:iCs/>
              </w:rPr>
              <w:t>Новый</w:t>
            </w:r>
            <w:r w:rsidRPr="00DE147D">
              <w:rPr>
                <w:iCs/>
              </w:rPr>
              <w:t>»</w:t>
            </w:r>
          </w:p>
          <w:p w14:paraId="0D38FE7C" w14:textId="07A27971" w:rsidR="00FF3AD3" w:rsidRPr="00DE147D" w:rsidRDefault="00DD399F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Щербакову А.Б</w:t>
            </w:r>
            <w:r w:rsidR="00013D16">
              <w:rPr>
                <w:iCs/>
              </w:rPr>
              <w:t>.</w:t>
            </w:r>
          </w:p>
          <w:p w14:paraId="38FC088D" w14:textId="01FD1C82" w:rsidR="00FF3AD3" w:rsidRPr="00DE147D" w:rsidRDefault="00FF3AD3" w:rsidP="00FF3AD3">
            <w:pPr>
              <w:ind w:left="57" w:right="1"/>
              <w:jc w:val="right"/>
            </w:pPr>
            <w:r w:rsidRPr="00DE147D">
              <w:t>от___________________________________</w:t>
            </w:r>
          </w:p>
          <w:p w14:paraId="663B5DBC" w14:textId="677F5ACB" w:rsidR="00FF3AD3" w:rsidRPr="00DE147D" w:rsidRDefault="00FF3AD3" w:rsidP="00FF3AD3">
            <w:pPr>
              <w:ind w:left="57" w:right="1"/>
              <w:jc w:val="right"/>
            </w:pPr>
            <w:r w:rsidRPr="00DE147D">
              <w:t>_____________________________________</w:t>
            </w:r>
          </w:p>
          <w:p w14:paraId="37E0DA4C" w14:textId="1BCB0A78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Почтовый адрес: ______________________</w:t>
            </w:r>
          </w:p>
          <w:p w14:paraId="62340528" w14:textId="7B34ECFF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_____________________________________</w:t>
            </w:r>
          </w:p>
        </w:tc>
      </w:tr>
    </w:tbl>
    <w:p w14:paraId="5C49D1E5" w14:textId="787AC55C" w:rsidR="008C4CBC" w:rsidRDefault="00FF3AD3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Запрос</w:t>
      </w:r>
      <w:r w:rsidR="008B172D" w:rsidRPr="00C03DEB">
        <w:rPr>
          <w:rFonts w:ascii="Times New Roman" w:hAnsi="Times New Roman"/>
          <w:b/>
          <w:szCs w:val="24"/>
        </w:rPr>
        <w:t xml:space="preserve"> </w:t>
      </w:r>
      <w:r w:rsidR="008B172D">
        <w:rPr>
          <w:rFonts w:ascii="Times New Roman" w:hAnsi="Times New Roman"/>
          <w:b/>
          <w:szCs w:val="24"/>
        </w:rPr>
        <w:t xml:space="preserve">о предоставлении </w:t>
      </w:r>
      <w:r w:rsidR="008B172D" w:rsidRPr="00C03DEB">
        <w:rPr>
          <w:rFonts w:ascii="Times New Roman" w:hAnsi="Times New Roman"/>
          <w:b/>
          <w:szCs w:val="24"/>
        </w:rPr>
        <w:t>технических условий</w:t>
      </w:r>
      <w:r>
        <w:rPr>
          <w:rFonts w:ascii="Times New Roman" w:hAnsi="Times New Roman"/>
          <w:b/>
          <w:szCs w:val="24"/>
        </w:rPr>
        <w:t xml:space="preserve"> </w:t>
      </w:r>
    </w:p>
    <w:p w14:paraId="44F8E743" w14:textId="283BA0DF" w:rsidR="008B172D" w:rsidRDefault="008B172D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 w:rsidRPr="00C03DEB">
        <w:rPr>
          <w:rFonts w:ascii="Times New Roman" w:hAnsi="Times New Roman"/>
          <w:b/>
          <w:szCs w:val="24"/>
        </w:rPr>
        <w:t>подключения к системе теплоснабжения</w:t>
      </w:r>
    </w:p>
    <w:p w14:paraId="03BC9380" w14:textId="79715311" w:rsidR="008C4CBC" w:rsidRPr="00F438D9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</w:rPr>
      </w:pPr>
    </w:p>
    <w:p w14:paraId="18F60340" w14:textId="1C63BC7C" w:rsidR="008B172D" w:rsidRDefault="008B172D" w:rsidP="00FF3AD3">
      <w:pPr>
        <w:widowControl w:val="0"/>
        <w:autoSpaceDE w:val="0"/>
        <w:spacing w:after="0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2B3237">
        <w:rPr>
          <w:rFonts w:ascii="Times New Roman" w:hAnsi="Times New Roman"/>
          <w:sz w:val="20"/>
          <w:szCs w:val="20"/>
        </w:rPr>
        <w:t xml:space="preserve">Прошу выдать технические условия подключения к системе </w:t>
      </w:r>
      <w:r w:rsidR="002D782D" w:rsidRPr="002B3237">
        <w:rPr>
          <w:rFonts w:ascii="Times New Roman" w:hAnsi="Times New Roman"/>
          <w:sz w:val="20"/>
          <w:szCs w:val="20"/>
        </w:rPr>
        <w:t>теплоснабжения</w:t>
      </w:r>
      <w:r w:rsidR="00296C54">
        <w:rPr>
          <w:rFonts w:ascii="Times New Roman" w:hAnsi="Times New Roman"/>
          <w:sz w:val="20"/>
          <w:szCs w:val="20"/>
        </w:rPr>
        <w:t xml:space="preserve"> ООО «ИКС </w:t>
      </w:r>
      <w:r w:rsidR="00013D16">
        <w:rPr>
          <w:rFonts w:ascii="Times New Roman" w:hAnsi="Times New Roman"/>
          <w:sz w:val="20"/>
          <w:szCs w:val="20"/>
        </w:rPr>
        <w:t>пос</w:t>
      </w:r>
      <w:r w:rsidR="00473761">
        <w:rPr>
          <w:rFonts w:ascii="Times New Roman" w:hAnsi="Times New Roman"/>
          <w:sz w:val="20"/>
          <w:szCs w:val="20"/>
        </w:rPr>
        <w:t>елок</w:t>
      </w:r>
      <w:bookmarkStart w:id="0" w:name="_GoBack"/>
      <w:bookmarkEnd w:id="0"/>
      <w:r w:rsidR="00013D16">
        <w:rPr>
          <w:rFonts w:ascii="Times New Roman" w:hAnsi="Times New Roman"/>
          <w:sz w:val="20"/>
          <w:szCs w:val="20"/>
        </w:rPr>
        <w:t xml:space="preserve"> Новый</w:t>
      </w:r>
      <w:r w:rsidR="00296C54">
        <w:rPr>
          <w:rFonts w:ascii="Times New Roman" w:hAnsi="Times New Roman"/>
          <w:sz w:val="20"/>
          <w:szCs w:val="20"/>
        </w:rPr>
        <w:t>»</w:t>
      </w:r>
      <w:r w:rsidR="002D782D" w:rsidRPr="002B3237">
        <w:rPr>
          <w:rFonts w:ascii="Times New Roman" w:hAnsi="Times New Roman"/>
          <w:sz w:val="20"/>
          <w:szCs w:val="20"/>
        </w:rPr>
        <w:t>,</w:t>
      </w:r>
      <w:r w:rsidRPr="002B3237">
        <w:rPr>
          <w:rFonts w:ascii="Times New Roman" w:hAnsi="Times New Roman"/>
          <w:sz w:val="20"/>
          <w:szCs w:val="20"/>
        </w:rPr>
        <w:t xml:space="preserve"> планируемого к строительству (реконструкции) объекта: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450D575E" w:rsidR="008B172D" w:rsidRPr="006F4710" w:rsidRDefault="008B172D" w:rsidP="00360B67">
      <w:pPr>
        <w:widowControl w:val="0"/>
        <w:autoSpaceDE w:val="0"/>
        <w:spacing w:after="0"/>
        <w:ind w:left="-284"/>
        <w:rPr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172D" w:rsidRPr="00625CF8" w14:paraId="266D45A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17D454D" w14:textId="64F40992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D884D8" w14:textId="23E236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4E2E58D1" w14:textId="77777777" w:rsidTr="00DE147D">
        <w:trPr>
          <w:trHeight w:val="36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91538BC" w14:textId="6CFB88AE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8B172D" w:rsidRPr="00625CF8" w14:paraId="674F2BE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121F91" w14:textId="0CB3131F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51EF1E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24445EB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538312" w14:textId="43EFAB3A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D8410D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61725E0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DF1BDBC" w14:textId="1341CBE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8C4CA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1B9BEAF4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B8D70D4" w14:textId="38502EA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Категория надежности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2E69C0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3529DC42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47916463" w14:textId="77777777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Вид теплоносителя и его параметры (давление и температура)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C50A53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B88044" w14:textId="77777777" w:rsidR="008B172D" w:rsidRPr="001F57C6" w:rsidRDefault="008B172D" w:rsidP="00360B67">
      <w:pPr>
        <w:pStyle w:val="a5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1F57C6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1F57C6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8B172D" w:rsidRPr="001F57C6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</w:tbl>
    <w:p w14:paraId="6E5D602E" w14:textId="77777777" w:rsidR="008B172D" w:rsidRPr="001F57C6" w:rsidRDefault="008B172D" w:rsidP="00360B67">
      <w:pPr>
        <w:spacing w:after="0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hAnsi="Times New Roman" w:cs="Times New Roman"/>
          <w:b/>
          <w:sz w:val="20"/>
          <w:szCs w:val="20"/>
        </w:rPr>
        <w:t>Способ получения технических условий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1F57C6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DE147D" w:rsidRDefault="008B172D" w:rsidP="008C4CBC">
      <w:pPr>
        <w:spacing w:after="0"/>
        <w:ind w:left="-56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47D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DE147D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DE147D"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</w:p>
        </w:tc>
      </w:tr>
      <w:tr w:rsidR="008B172D" w:rsidRPr="00DE147D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74C0738F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>___________</w:t>
      </w:r>
      <w:r w:rsidR="008C4CBC">
        <w:rPr>
          <w:rFonts w:ascii="Times New Roman" w:hAnsi="Times New Roman" w:cs="Times New Roman"/>
          <w:sz w:val="18"/>
          <w:szCs w:val="18"/>
        </w:rPr>
        <w:t>____</w:t>
      </w:r>
      <w:r w:rsidRPr="00A3470F">
        <w:rPr>
          <w:rFonts w:ascii="Times New Roman" w:hAnsi="Times New Roman" w:cs="Times New Roman"/>
          <w:sz w:val="18"/>
          <w:szCs w:val="18"/>
        </w:rPr>
        <w:t>_______________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</w:t>
      </w:r>
      <w:r w:rsidRPr="00A3470F">
        <w:rPr>
          <w:rFonts w:ascii="Times New Roman" w:hAnsi="Times New Roman" w:cs="Times New Roman"/>
          <w:sz w:val="18"/>
          <w:szCs w:val="18"/>
        </w:rPr>
        <w:t>_____________               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_________</w:t>
      </w:r>
      <w:r w:rsidRPr="00A3470F">
        <w:rPr>
          <w:rFonts w:ascii="Times New Roman" w:hAnsi="Times New Roman" w:cs="Times New Roman"/>
          <w:sz w:val="18"/>
          <w:szCs w:val="18"/>
        </w:rPr>
        <w:t>_________________</w:t>
      </w:r>
    </w:p>
    <w:p w14:paraId="485B4752" w14:textId="19BD4D27" w:rsidR="008B172D" w:rsidRPr="00A3470F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 xml:space="preserve">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3470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3470F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A3470F"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             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3470F">
        <w:rPr>
          <w:rFonts w:ascii="Times New Roman" w:hAnsi="Times New Roman" w:cs="Times New Roman"/>
          <w:sz w:val="18"/>
          <w:szCs w:val="18"/>
        </w:rPr>
        <w:t xml:space="preserve">         (ФИО)</w:t>
      </w:r>
    </w:p>
    <w:p w14:paraId="1BA8437F" w14:textId="77A84FD9" w:rsidR="008C4CBC" w:rsidRP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>______________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</w:t>
      </w:r>
      <w:r w:rsidRPr="008C4CBC">
        <w:rPr>
          <w:rFonts w:ascii="Times New Roman" w:hAnsi="Times New Roman" w:cs="Times New Roman"/>
          <w:sz w:val="18"/>
          <w:szCs w:val="18"/>
        </w:rPr>
        <w:t xml:space="preserve">_____________                                                                                                  </w:t>
      </w:r>
      <w:r w:rsidR="008C4CBC" w:rsidRPr="008C4C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_____________</w:t>
      </w:r>
      <w:r w:rsidRPr="008C4CBC">
        <w:rPr>
          <w:rFonts w:ascii="Times New Roman" w:hAnsi="Times New Roman" w:cs="Times New Roman"/>
          <w:sz w:val="18"/>
          <w:szCs w:val="18"/>
        </w:rPr>
        <w:t>____</w:t>
      </w:r>
    </w:p>
    <w:p w14:paraId="46EAD63C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 xml:space="preserve">      (контактный телефон, </w:t>
      </w:r>
      <w:proofErr w:type="gramStart"/>
      <w:r w:rsidRPr="008C4CB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C4CBC">
        <w:rPr>
          <w:rFonts w:ascii="Times New Roman" w:hAnsi="Times New Roman" w:cs="Times New Roman"/>
          <w:sz w:val="18"/>
          <w:szCs w:val="18"/>
        </w:rPr>
        <w:t>-</w:t>
      </w:r>
      <w:r w:rsidRPr="008C4CB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C4CBC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(дата)</w:t>
      </w:r>
    </w:p>
    <w:p w14:paraId="70CBF093" w14:textId="34D21EDE" w:rsidR="008C4CBC" w:rsidRDefault="008C4CBC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9203" w14:textId="77777777" w:rsidR="002B0A1C" w:rsidRDefault="002B0A1C" w:rsidP="00F443E7">
      <w:pPr>
        <w:spacing w:after="0" w:line="240" w:lineRule="auto"/>
      </w:pPr>
      <w:r>
        <w:separator/>
      </w:r>
    </w:p>
  </w:endnote>
  <w:endnote w:type="continuationSeparator" w:id="0">
    <w:p w14:paraId="7BCE4D37" w14:textId="77777777" w:rsidR="002B0A1C" w:rsidRDefault="002B0A1C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F424" w14:textId="77777777" w:rsidR="002B0A1C" w:rsidRDefault="002B0A1C" w:rsidP="00F443E7">
      <w:pPr>
        <w:spacing w:after="0" w:line="240" w:lineRule="auto"/>
      </w:pPr>
      <w:r>
        <w:separator/>
      </w:r>
    </w:p>
  </w:footnote>
  <w:footnote w:type="continuationSeparator" w:id="0">
    <w:p w14:paraId="243812B3" w14:textId="77777777" w:rsidR="002B0A1C" w:rsidRDefault="002B0A1C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13D16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77146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D6A4E"/>
    <w:rsid w:val="001E19DE"/>
    <w:rsid w:val="001E57B0"/>
    <w:rsid w:val="002349EF"/>
    <w:rsid w:val="00255F61"/>
    <w:rsid w:val="00257892"/>
    <w:rsid w:val="00260EAF"/>
    <w:rsid w:val="00261511"/>
    <w:rsid w:val="00263D6F"/>
    <w:rsid w:val="002715CB"/>
    <w:rsid w:val="00284DE3"/>
    <w:rsid w:val="00296C54"/>
    <w:rsid w:val="002A00E4"/>
    <w:rsid w:val="002A341B"/>
    <w:rsid w:val="002B0A1C"/>
    <w:rsid w:val="002B15CA"/>
    <w:rsid w:val="002C43E0"/>
    <w:rsid w:val="002D2746"/>
    <w:rsid w:val="002D595E"/>
    <w:rsid w:val="002D5B7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626E8"/>
    <w:rsid w:val="00470AB3"/>
    <w:rsid w:val="00473761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2DE3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16C57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D30C8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D399F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6280-246C-4FDF-B16C-45101E2C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11</cp:revision>
  <cp:lastPrinted>2023-02-06T11:09:00Z</cp:lastPrinted>
  <dcterms:created xsi:type="dcterms:W3CDTF">2023-02-07T07:52:00Z</dcterms:created>
  <dcterms:modified xsi:type="dcterms:W3CDTF">2023-03-13T07:51:00Z</dcterms:modified>
</cp:coreProperties>
</file>