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F3" w:rsidRDefault="00993CE8" w:rsidP="00F211F3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0708BE" w:rsidRPr="0059220B">
        <w:rPr>
          <w:b/>
          <w:sz w:val="24"/>
        </w:rPr>
        <w:t xml:space="preserve">Контракт </w:t>
      </w:r>
      <w:r w:rsidR="000708BE">
        <w:rPr>
          <w:b/>
          <w:sz w:val="24"/>
        </w:rPr>
        <w:t>теплоснабжения</w:t>
      </w:r>
      <w:r w:rsidR="000708BE" w:rsidRPr="0059220B">
        <w:rPr>
          <w:b/>
          <w:sz w:val="24"/>
        </w:rPr>
        <w:t xml:space="preserve"> и горяче</w:t>
      </w:r>
      <w:r w:rsidR="000708BE">
        <w:rPr>
          <w:b/>
          <w:sz w:val="24"/>
        </w:rPr>
        <w:t>го водоснабжения</w:t>
      </w:r>
      <w:r w:rsidR="000708BE" w:rsidRPr="0059220B">
        <w:rPr>
          <w:b/>
          <w:sz w:val="24"/>
        </w:rPr>
        <w:t xml:space="preserve"> </w:t>
      </w:r>
      <w:r w:rsidR="00A638FC">
        <w:rPr>
          <w:b/>
          <w:sz w:val="24"/>
        </w:rPr>
        <w:t xml:space="preserve">№ </w:t>
      </w:r>
      <w:r>
        <w:rPr>
          <w:b/>
          <w:sz w:val="24"/>
        </w:rPr>
        <w:t>ИКС-ПК-ТС-ФБ-1</w:t>
      </w:r>
      <w:r w:rsidR="00C26809">
        <w:rPr>
          <w:b/>
          <w:sz w:val="24"/>
        </w:rPr>
        <w:t>-2021</w:t>
      </w:r>
    </w:p>
    <w:p w:rsidR="00A638FC" w:rsidRDefault="00A638FC" w:rsidP="00A638FC">
      <w:pPr>
        <w:jc w:val="center"/>
        <w:outlineLvl w:val="0"/>
        <w:rPr>
          <w:b/>
          <w:sz w:val="24"/>
        </w:rPr>
      </w:pPr>
    </w:p>
    <w:p w:rsidR="00A638FC" w:rsidRDefault="00A638FC" w:rsidP="00A638FC">
      <w:pPr>
        <w:jc w:val="both"/>
        <w:outlineLvl w:val="0"/>
        <w:rPr>
          <w:sz w:val="24"/>
        </w:rPr>
      </w:pPr>
      <w:r w:rsidRPr="0059220B">
        <w:rPr>
          <w:sz w:val="24"/>
        </w:rPr>
        <w:t>"__ " _________ 20</w:t>
      </w:r>
      <w:r>
        <w:rPr>
          <w:sz w:val="24"/>
        </w:rPr>
        <w:t>__</w:t>
      </w:r>
      <w:r w:rsidRPr="0059220B">
        <w:rPr>
          <w:sz w:val="24"/>
        </w:rPr>
        <w:t xml:space="preserve"> г.</w:t>
      </w:r>
      <w:r w:rsidRPr="0059220B">
        <w:rPr>
          <w:sz w:val="24"/>
        </w:rPr>
        <w:tab/>
      </w:r>
      <w:r w:rsidRPr="0059220B">
        <w:rPr>
          <w:sz w:val="24"/>
        </w:rPr>
        <w:tab/>
      </w:r>
      <w:r w:rsidRPr="0059220B">
        <w:rPr>
          <w:sz w:val="24"/>
        </w:rPr>
        <w:tab/>
      </w:r>
      <w:r w:rsidRPr="0059220B">
        <w:rPr>
          <w:sz w:val="24"/>
        </w:rPr>
        <w:tab/>
      </w:r>
      <w:r w:rsidRPr="0059220B">
        <w:rPr>
          <w:sz w:val="24"/>
        </w:rPr>
        <w:tab/>
      </w:r>
      <w:r>
        <w:rPr>
          <w:sz w:val="24"/>
        </w:rPr>
        <w:t xml:space="preserve">                         </w:t>
      </w:r>
      <w:r w:rsidRPr="0059220B">
        <w:rPr>
          <w:sz w:val="24"/>
        </w:rPr>
        <w:tab/>
      </w:r>
      <w:r w:rsidR="00F211F3">
        <w:rPr>
          <w:sz w:val="24"/>
        </w:rPr>
        <w:t xml:space="preserve"> </w:t>
      </w:r>
      <w:r w:rsidR="00993CE8">
        <w:rPr>
          <w:sz w:val="24"/>
        </w:rPr>
        <w:t>п. Пионерский</w:t>
      </w:r>
      <w:r w:rsidR="00F211F3">
        <w:rPr>
          <w:sz w:val="24"/>
        </w:rPr>
        <w:t xml:space="preserve">              </w:t>
      </w:r>
      <w:r w:rsidRPr="0059220B">
        <w:rPr>
          <w:sz w:val="24"/>
        </w:rPr>
        <w:t xml:space="preserve"> </w:t>
      </w:r>
    </w:p>
    <w:p w:rsidR="00A638FC" w:rsidRDefault="00A638FC" w:rsidP="00A638FC">
      <w:pPr>
        <w:jc w:val="both"/>
        <w:outlineLvl w:val="0"/>
        <w:rPr>
          <w:sz w:val="24"/>
        </w:rPr>
      </w:pPr>
    </w:p>
    <w:p w:rsidR="00A638FC" w:rsidRPr="0059220B" w:rsidRDefault="00993CE8" w:rsidP="00A638FC">
      <w:pPr>
        <w:pStyle w:val="a4"/>
        <w:ind w:firstLine="709"/>
      </w:pPr>
      <w:r w:rsidRPr="00BB0351">
        <w:rPr>
          <w:b/>
        </w:rPr>
        <w:t>Общество с ограниченной ответственностью «Интеллектуальные коммунальные си-стемы Петропавловск-Камчатский» (ООО «ИКС- Петропавловск-Камчатский»)</w:t>
      </w:r>
      <w:r w:rsidRPr="00993CE8">
        <w:t>, именуемое в дальнейшем «Теплоснабжающее предприятие», в лице  исполнительного директора</w:t>
      </w:r>
      <w:r w:rsidR="00C26809">
        <w:t>________________________</w:t>
      </w:r>
      <w:r w:rsidRPr="00993CE8">
        <w:t>, действующег</w:t>
      </w:r>
      <w:r w:rsidR="00C26809">
        <w:t>о на основании доверенности ___ от _____</w:t>
      </w:r>
      <w:r w:rsidRPr="00993CE8">
        <w:t xml:space="preserve">,  </w:t>
      </w:r>
      <w:r w:rsidR="00A638FC" w:rsidRPr="00195C36">
        <w:t>с одной стороны, и</w:t>
      </w:r>
      <w:r w:rsidR="001977D9">
        <w:t xml:space="preserve"> </w:t>
      </w:r>
      <w:r w:rsidR="00A638FC" w:rsidRPr="00195C36">
        <w:t xml:space="preserve"> </w:t>
      </w:r>
      <w:r w:rsidR="000B0E21">
        <w:t>________________________________________</w:t>
      </w:r>
      <w:r w:rsidR="00A638FC" w:rsidRPr="005E27FD">
        <w:t>и</w:t>
      </w:r>
      <w:r w:rsidR="00E70FC9">
        <w:t>менуемое в дальнейшем «</w:t>
      </w:r>
      <w:r w:rsidR="00A638FC" w:rsidRPr="005E27FD">
        <w:t xml:space="preserve">Абонент», </w:t>
      </w:r>
      <w:r w:rsidR="00D47448">
        <w:t xml:space="preserve"> в лице</w:t>
      </w:r>
      <w:r w:rsidR="00752293">
        <w:t xml:space="preserve"> </w:t>
      </w:r>
      <w:r w:rsidR="000B0E21">
        <w:t>________________________</w:t>
      </w:r>
      <w:r w:rsidR="00A638FC" w:rsidRPr="00F64BAC">
        <w:t xml:space="preserve">на основании </w:t>
      </w:r>
      <w:r w:rsidR="00F64BAC">
        <w:t>Устава</w:t>
      </w:r>
      <w:r w:rsidR="00A638FC" w:rsidRPr="00F64BAC">
        <w:t>, с другой стороны, при совместном их наименовании Стороны</w:t>
      </w:r>
      <w:r w:rsidR="00A638FC" w:rsidRPr="005E27FD">
        <w:t xml:space="preserve">, </w:t>
      </w:r>
      <w:r w:rsidR="00F211F3" w:rsidRPr="00BD5EC7">
        <w:t xml:space="preserve">в соответствии с пунктом 8 части 1 статьи 93 Федерального закона от 05.04.2013г. № 44-ФЗ «О контрактной системе в сфере закупок товаров, работ и услуг для обеспечения государственных и муниципальных нужд» </w:t>
      </w:r>
      <w:r w:rsidR="00A638FC" w:rsidRPr="00195C36">
        <w:t xml:space="preserve">заключили настоящий </w:t>
      </w:r>
      <w:r w:rsidR="00A638FC">
        <w:t>контракт</w:t>
      </w:r>
      <w:r w:rsidR="00A638FC" w:rsidRPr="00195C36">
        <w:t xml:space="preserve"> о нижеследующем. </w:t>
      </w:r>
      <w:r w:rsidR="00A638FC" w:rsidRPr="0059220B">
        <w:t xml:space="preserve">  </w:t>
      </w:r>
    </w:p>
    <w:p w:rsidR="00E542C5" w:rsidRDefault="00E542C5" w:rsidP="00E542C5">
      <w:pPr>
        <w:jc w:val="center"/>
        <w:rPr>
          <w:b/>
          <w:iCs/>
          <w:sz w:val="22"/>
          <w:szCs w:val="22"/>
        </w:rPr>
      </w:pPr>
    </w:p>
    <w:p w:rsidR="00E542C5" w:rsidRDefault="00E542C5" w:rsidP="00E542C5">
      <w:pPr>
        <w:jc w:val="center"/>
        <w:rPr>
          <w:b/>
          <w:iCs/>
          <w:sz w:val="22"/>
          <w:szCs w:val="22"/>
        </w:rPr>
      </w:pPr>
    </w:p>
    <w:p w:rsidR="00E542C5" w:rsidRPr="00E542C5" w:rsidRDefault="00E542C5" w:rsidP="00E542C5">
      <w:pPr>
        <w:numPr>
          <w:ilvl w:val="0"/>
          <w:numId w:val="30"/>
        </w:numPr>
        <w:jc w:val="center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ОБЩИЕ ПОЛОЖЕНИЯ.</w:t>
      </w:r>
    </w:p>
    <w:p w:rsidR="00E542C5" w:rsidRPr="00E542C5" w:rsidRDefault="00E542C5" w:rsidP="00E542C5">
      <w:pPr>
        <w:ind w:left="360"/>
        <w:jc w:val="both"/>
        <w:rPr>
          <w:b/>
          <w:iCs/>
          <w:sz w:val="24"/>
          <w:szCs w:val="24"/>
        </w:rPr>
      </w:pP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Понятия, используемые в тексте настоящего контракта, имеют значения, определенные Федеральным законом «О теплоснабжении», иными федеральными законами и нормативно-правовыми актами.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По всем вопросам, не оговоренным настоящим контрактом, Стороны обязуются руководствоваться следующими документами: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Гражданским кодексом РФ;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Федеральным законом от 27.07.2010 № 190-ФЗ «О теплоснабжении»;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Федеральным законом от 07.12.2011 № 416-ФЗ «О водоснабжении и водоотведении»;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>Постановлением Правительства РФ от</w:t>
      </w:r>
      <w:r w:rsidRPr="00E542C5">
        <w:rPr>
          <w:iCs/>
          <w:sz w:val="24"/>
          <w:szCs w:val="24"/>
        </w:rPr>
        <w:t xml:space="preserve"> 29.07.2013 № 642 «Об утверждении Правил горячего водоснабжения и внесении изменения в постановление Правительства РФ от 13.02.2006 № 83;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«Правилами организации теплоснабжения в Российской Федерации», утвержденными постановлением Правительства РФ от 08.08.2012 № 808;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>Фе</w:t>
      </w:r>
      <w:r w:rsidRPr="00E542C5">
        <w:rPr>
          <w:iCs/>
          <w:sz w:val="24"/>
          <w:szCs w:val="24"/>
        </w:rPr>
        <w:t>деральным законом от 23.11.2009 № 261-ФЗ «Об энергосбережении и о повышении энергетической эффективности» с изменениями в редакции от 27.09.2017;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>Постановлением Правительства РФ от 18 ноября 2013 № 1034 «О коммерческом учете тепловой энергии, теплоносителя»;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«Правилами технической эксплуатации тепловых энергоустановок», утвержденными </w:t>
      </w:r>
      <w:hyperlink w:anchor="sub_0" w:history="1">
        <w:r w:rsidRPr="00E542C5">
          <w:rPr>
            <w:iCs/>
            <w:sz w:val="24"/>
            <w:szCs w:val="24"/>
          </w:rPr>
          <w:t>приказом</w:t>
        </w:r>
      </w:hyperlink>
      <w:r w:rsidRPr="00E542C5">
        <w:rPr>
          <w:iCs/>
          <w:sz w:val="24"/>
          <w:szCs w:val="24"/>
        </w:rPr>
        <w:t xml:space="preserve"> Минэнерго РФ от 24.03.2003 № 115;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Методикой осуществления коммерческого учета тепловой энергии и теплоносителя, утвержденной Приказом Минстроя России от 17.03.2014 № 99/пр «Об утверждении Методики осуществления коммерческого учета тепловой энергии, теплоносителя» (Зарегистрировано в Минюсте России 12.09.2014 № 34040);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Постановлением Правительства РФ от 04.09.2013 № 776 «Об утверждении Правил организации коммерческого учета воды, сточных вод»;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«Правилами предоставления коммунальных услуг собственникам (пользователям) помещений в многоквартирных домах и жилых домов», утвержденными Постановлением Правительства РФ от 06.05.2011 № 354; 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Приказом от 17.10.2014 № 640/пр «Об утверждении </w:t>
      </w:r>
      <w:hyperlink r:id="rId8" w:history="1">
        <w:r w:rsidRPr="00E542C5">
          <w:rPr>
            <w:iCs/>
            <w:sz w:val="24"/>
            <w:szCs w:val="24"/>
          </w:rPr>
          <w:t>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</w:t>
        </w:r>
      </w:hyperlink>
      <w:r w:rsidRPr="00E542C5">
        <w:rPr>
          <w:iCs/>
          <w:sz w:val="24"/>
          <w:szCs w:val="24"/>
        </w:rPr>
        <w:t>»;</w:t>
      </w:r>
    </w:p>
    <w:p w:rsidR="00E542C5" w:rsidRPr="00E542C5" w:rsidRDefault="00E542C5" w:rsidP="00E542C5">
      <w:pPr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Приказом Министерства энергетики РФ от 30.12.2008 № 325 «Об утверждении порядка определения нормативов технологических потерь при передаче тепловой энергии, теплоносителя», зарегистрированным в Минюсте России 16.03.2009 № 13513.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Другими документами, регламентирующими взаимоотношения между потребителями тепловой энергии (мощности) и (или) теплоносителя, и (или) горячей воды и теплоснабжающей организацией.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29"/>
        </w:numPr>
        <w:jc w:val="center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lastRenderedPageBreak/>
        <w:t>ПРЕДМЕТ КОНТРАКТА.</w:t>
      </w:r>
    </w:p>
    <w:p w:rsidR="00E542C5" w:rsidRPr="00E542C5" w:rsidRDefault="00E542C5" w:rsidP="00E542C5">
      <w:pPr>
        <w:ind w:left="390"/>
        <w:jc w:val="both"/>
        <w:rPr>
          <w:b/>
          <w:iCs/>
          <w:sz w:val="24"/>
          <w:szCs w:val="24"/>
        </w:rPr>
      </w:pPr>
    </w:p>
    <w:p w:rsidR="00E542C5" w:rsidRPr="00E542C5" w:rsidRDefault="00BB0351" w:rsidP="00E542C5">
      <w:pPr>
        <w:numPr>
          <w:ilvl w:val="1"/>
          <w:numId w:val="29"/>
        </w:numPr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ТСП</w:t>
      </w:r>
      <w:r w:rsidR="00E542C5" w:rsidRPr="00E542C5">
        <w:rPr>
          <w:iCs/>
          <w:sz w:val="24"/>
          <w:szCs w:val="24"/>
        </w:rPr>
        <w:t xml:space="preserve"> обязуется поставить (отпустить) </w:t>
      </w:r>
      <w:r w:rsidR="00E542C5">
        <w:rPr>
          <w:iCs/>
          <w:sz w:val="24"/>
          <w:szCs w:val="24"/>
        </w:rPr>
        <w:t>Абоненту</w:t>
      </w:r>
      <w:r w:rsidR="00E542C5" w:rsidRPr="00E542C5">
        <w:rPr>
          <w:iCs/>
          <w:sz w:val="24"/>
          <w:szCs w:val="24"/>
        </w:rPr>
        <w:t xml:space="preserve"> (Потребителю) через присоединенную тепловую сеть тепловую энергию (мощность) и (или) теплоноситель, и (или) горячую воду (в зависимости от типа системы теплоснабжения) в точки поставки на объекты, указанные в Приложении № 1 в пределах установленных </w:t>
      </w:r>
      <w:r w:rsidR="00E542C5">
        <w:rPr>
          <w:iCs/>
          <w:sz w:val="24"/>
          <w:szCs w:val="24"/>
        </w:rPr>
        <w:t>Абоненту</w:t>
      </w:r>
      <w:r w:rsidR="00E542C5" w:rsidRPr="00E542C5">
        <w:rPr>
          <w:iCs/>
          <w:sz w:val="24"/>
          <w:szCs w:val="24"/>
        </w:rPr>
        <w:t xml:space="preserve"> (Потребителю) лимитов бюджетных обязательств, а </w:t>
      </w:r>
      <w:r w:rsidR="00E542C5">
        <w:rPr>
          <w:iCs/>
          <w:sz w:val="24"/>
          <w:szCs w:val="24"/>
        </w:rPr>
        <w:t>Абонент</w:t>
      </w:r>
      <w:r w:rsidR="00E542C5" w:rsidRPr="00E542C5">
        <w:rPr>
          <w:iCs/>
          <w:sz w:val="24"/>
          <w:szCs w:val="24"/>
        </w:rPr>
        <w:t xml:space="preserve">(Потребитель)  обязуется принять тепловую энергию (мощность) и (или) теплоноситель, и (или) горячую воду на условиях, предусмотренных настоящим контрактом, действующим законодательством РФ и оплатить ее в порядке, сроки в соответствии с условиями настоящего контракта и требованиями, отраженными в приложениях к нему, а также выполнять иные обязательства, возложенные на </w:t>
      </w:r>
      <w:r w:rsidR="00E542C5">
        <w:rPr>
          <w:iCs/>
          <w:sz w:val="24"/>
          <w:szCs w:val="24"/>
        </w:rPr>
        <w:t>Абонента</w:t>
      </w:r>
      <w:r w:rsidR="00E542C5" w:rsidRPr="00E542C5">
        <w:rPr>
          <w:iCs/>
          <w:sz w:val="24"/>
          <w:szCs w:val="24"/>
        </w:rPr>
        <w:t>(Потребителя) в соответствии с условиями настоящего контракта.</w:t>
      </w:r>
    </w:p>
    <w:p w:rsidR="00E542C5" w:rsidRPr="00E542C5" w:rsidRDefault="00E542C5" w:rsidP="00E542C5">
      <w:pPr>
        <w:numPr>
          <w:ilvl w:val="1"/>
          <w:numId w:val="2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Точки поставки тепловой энергии (мощности) и (или) теплоносителя, и (или) горячей воды определены в Актах разграничения балансовой принадлежности тепловых сетей и эксплуатационной ответственности сторон, оформленных между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и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>(Потребителем) по каждой точке поставки, которые являются неотъемлемой частью контракта (Приложение № 3).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 осуществлении теплоснабжения нежилого (жилого) помещения, расположенного в многоквартирном доме, точкой поставки определена внешняя граница стены многоквартирного дома или согласованная граница балансовой принадлежности тепловых сетей и эксплуатационной ответственности между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и исполнителем коммунальных услуг, под управлением которого находится данный многоквартирный дом.</w:t>
      </w:r>
    </w:p>
    <w:p w:rsidR="00E542C5" w:rsidRPr="00E542C5" w:rsidRDefault="00E542C5" w:rsidP="00E542C5">
      <w:pPr>
        <w:numPr>
          <w:ilvl w:val="1"/>
          <w:numId w:val="2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принятия нормативно-правовых актов, регулирующих вопросы в сфере теплоснабжения и горячего водоснабжения, в том числе устанавливающих иной, по сравнению </w:t>
      </w:r>
      <w:r w:rsidRPr="00E542C5">
        <w:rPr>
          <w:iCs/>
          <w:sz w:val="24"/>
          <w:szCs w:val="24"/>
        </w:rPr>
        <w:br/>
        <w:t>с настоящим контрактом, порядок организации отношений сторон, Стороны применяют указанные нормативно-правовые акты в целях исполнения контракта с даты их вступления в законную силу, без внесения соответствующих изменений в настоящий контракт.</w:t>
      </w:r>
    </w:p>
    <w:p w:rsidR="00E542C5" w:rsidRPr="00E542C5" w:rsidRDefault="00E542C5" w:rsidP="00E542C5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E542C5">
        <w:rPr>
          <w:sz w:val="24"/>
          <w:szCs w:val="24"/>
        </w:rPr>
        <w:t xml:space="preserve">При заключении и исполнении контракта допускается изменение существенных условий в соответствии с действующим законодательством РФ. 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29"/>
        </w:numPr>
        <w:jc w:val="center"/>
        <w:rPr>
          <w:iCs/>
          <w:sz w:val="24"/>
          <w:szCs w:val="24"/>
        </w:rPr>
      </w:pPr>
      <w:r w:rsidRPr="00E542C5">
        <w:rPr>
          <w:b/>
          <w:bCs/>
          <w:iCs/>
          <w:sz w:val="24"/>
          <w:szCs w:val="24"/>
        </w:rPr>
        <w:t>ЦЕНА КОНТРАКТА.</w:t>
      </w:r>
    </w:p>
    <w:p w:rsidR="00E542C5" w:rsidRPr="00E542C5" w:rsidRDefault="00E542C5" w:rsidP="00E542C5">
      <w:pPr>
        <w:ind w:left="390"/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1"/>
          <w:numId w:val="2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Расчеты за тепловую энергию (мощность) и (или) теплоноситель, и (или) горячую воду, в том числе за повышенный расход, связанный с авариями и (или) технологическими отказами на сетях и во внутренних системах Потребителя, производятся по тарифам, установленным для Теплоснабжающей организации в порядке, определенном действующим законодательством Российской Федерации о государственном регулировании цен (тарифов), и (или) по ценам, определяемым по соглашению сторон в случаях, установленных действующим законодательством РФ. 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Объем сверхдоговорного, безучетного потребления или потребления с нарушением режима потребления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оплачивает с применением повышающих коэффициентов к тарифам в сфере теплоснабжения, установленных в соответствии с действующим законодательством РФ. </w:t>
      </w:r>
    </w:p>
    <w:p w:rsidR="00E542C5" w:rsidRPr="00E542C5" w:rsidRDefault="00E542C5" w:rsidP="00E542C5">
      <w:pPr>
        <w:numPr>
          <w:ilvl w:val="1"/>
          <w:numId w:val="2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Изменение тарифов в период действия настоящего контракта не требует его переоформления. Величины тарифов доводятся до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 специальным сообщением в средствах массовой информации и подлежат применению с даты, установленной постановлениями уполномоченного органа исполнительной власти в области государственного регулирования цен (тарифов).</w:t>
      </w:r>
    </w:p>
    <w:p w:rsidR="00E542C5" w:rsidRPr="00E542C5" w:rsidRDefault="00E542C5" w:rsidP="00E542C5">
      <w:pPr>
        <w:numPr>
          <w:ilvl w:val="1"/>
          <w:numId w:val="2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Контрактные объемы тепловой энергии (мощности) и (или) теплоносителя, и (или) горячей воды, поставляемые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и приобретаемые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 xml:space="preserve">(Потребителем), с указанием тепловой нагрузки по каждому объекту и видам теплопотребления, с учетом объема тепловых потерь тепловой энергии (мощности) и (или) теплоносителя, и (или) горячей воды в тепловых сетях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 от границы балансовой принадлежности до теплового узла, указаны </w:t>
      </w:r>
      <w:r>
        <w:rPr>
          <w:iCs/>
          <w:sz w:val="24"/>
          <w:szCs w:val="24"/>
        </w:rPr>
        <w:t>в Приложении № 2</w:t>
      </w:r>
      <w:r w:rsidRPr="00E542C5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2.1, 2.2</w:t>
      </w:r>
      <w:r w:rsidR="000F6324">
        <w:rPr>
          <w:iCs/>
          <w:sz w:val="24"/>
          <w:szCs w:val="24"/>
        </w:rPr>
        <w:t>, 2.3</w:t>
      </w:r>
      <w:r w:rsidRPr="00E542C5">
        <w:rPr>
          <w:iCs/>
          <w:sz w:val="24"/>
          <w:szCs w:val="24"/>
        </w:rPr>
        <w:t xml:space="preserve"> которое является неотъемлемой частью настоящего контракта. </w:t>
      </w:r>
    </w:p>
    <w:p w:rsidR="000F6324" w:rsidRPr="00E542C5" w:rsidRDefault="000F6324" w:rsidP="000F632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</w:t>
      </w:r>
      <w:r w:rsidR="00E542C5" w:rsidRPr="00E542C5">
        <w:rPr>
          <w:iCs/>
          <w:sz w:val="24"/>
          <w:szCs w:val="24"/>
        </w:rPr>
        <w:t xml:space="preserve">Цена настоящего контракта определяется </w:t>
      </w:r>
      <w:r w:rsidR="00E542C5" w:rsidRPr="00E542C5">
        <w:rPr>
          <w:sz w:val="24"/>
          <w:szCs w:val="24"/>
        </w:rPr>
        <w:t xml:space="preserve">исходя из доведенных лимитов бюджетных обязательств </w:t>
      </w:r>
      <w:r w:rsidR="00E542C5" w:rsidRPr="00E542C5">
        <w:rPr>
          <w:iCs/>
          <w:sz w:val="24"/>
          <w:szCs w:val="24"/>
        </w:rPr>
        <w:t>на соответствующий финансовый год</w:t>
      </w:r>
      <w:r w:rsidRPr="000F6324">
        <w:rPr>
          <w:sz w:val="24"/>
        </w:rPr>
        <w:t xml:space="preserve"> </w:t>
      </w:r>
      <w:r w:rsidRPr="008156AA">
        <w:rPr>
          <w:sz w:val="24"/>
        </w:rPr>
        <w:t xml:space="preserve">и составляет </w:t>
      </w:r>
      <w:r w:rsidRPr="00C26809">
        <w:rPr>
          <w:sz w:val="24"/>
        </w:rPr>
        <w:t>() руб. коп., в том числе НДС 20% - руб.</w:t>
      </w:r>
      <w:r w:rsidRPr="008156AA">
        <w:t xml:space="preserve"> </w:t>
      </w:r>
      <w:r>
        <w:rPr>
          <w:sz w:val="24"/>
        </w:rPr>
        <w:t xml:space="preserve"> </w:t>
      </w:r>
    </w:p>
    <w:p w:rsidR="00E542C5" w:rsidRDefault="000F6324" w:rsidP="00E542C5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E542C5" w:rsidRPr="00E542C5">
        <w:rPr>
          <w:iCs/>
          <w:sz w:val="24"/>
          <w:szCs w:val="24"/>
        </w:rPr>
        <w:t>Ориентировочный расчет цены контракта производится в соответствии с контрактными объемами тепловой энергии (мощности) и (или) теплоносителя, и (или) горячей в</w:t>
      </w:r>
      <w:r>
        <w:rPr>
          <w:iCs/>
          <w:sz w:val="24"/>
          <w:szCs w:val="24"/>
        </w:rPr>
        <w:t>оды, указанными в Приложении № 2</w:t>
      </w:r>
      <w:r w:rsidR="00E542C5" w:rsidRPr="00E542C5">
        <w:rPr>
          <w:iCs/>
          <w:sz w:val="24"/>
          <w:szCs w:val="24"/>
        </w:rPr>
        <w:t xml:space="preserve"> и тарифами, установленными для </w:t>
      </w:r>
      <w:r w:rsidR="00BB0351">
        <w:rPr>
          <w:iCs/>
          <w:sz w:val="24"/>
          <w:szCs w:val="24"/>
        </w:rPr>
        <w:t>ТСП</w:t>
      </w:r>
      <w:r w:rsidR="00E542C5" w:rsidRPr="00E542C5">
        <w:rPr>
          <w:iCs/>
          <w:sz w:val="24"/>
          <w:szCs w:val="24"/>
        </w:rPr>
        <w:t xml:space="preserve"> в порядке, определенном законодательством РФ о государственном регулировании цен (тарифов).</w:t>
      </w:r>
    </w:p>
    <w:p w:rsidR="000F6324" w:rsidRDefault="000F6324" w:rsidP="00E542C5">
      <w:pPr>
        <w:ind w:firstLine="709"/>
        <w:jc w:val="both"/>
        <w:rPr>
          <w:iCs/>
          <w:sz w:val="24"/>
          <w:szCs w:val="24"/>
        </w:rPr>
      </w:pPr>
      <w:r w:rsidRPr="000F6324">
        <w:rPr>
          <w:iCs/>
          <w:sz w:val="24"/>
          <w:szCs w:val="24"/>
        </w:rPr>
        <w:t xml:space="preserve">В случае превышения утвержденной настоящим соглашением стоимости объема поставки тепловой энергии и (или) теплоносителя и (или) горячей воды, </w:t>
      </w:r>
      <w:r w:rsidR="00B01F33">
        <w:rPr>
          <w:iCs/>
          <w:sz w:val="24"/>
          <w:szCs w:val="24"/>
        </w:rPr>
        <w:t>Абонент (</w:t>
      </w:r>
      <w:r w:rsidRPr="000F6324">
        <w:rPr>
          <w:iCs/>
          <w:sz w:val="24"/>
          <w:szCs w:val="24"/>
        </w:rPr>
        <w:t>Потребитель</w:t>
      </w:r>
      <w:r w:rsidR="00B01F33">
        <w:rPr>
          <w:iCs/>
          <w:sz w:val="24"/>
          <w:szCs w:val="24"/>
        </w:rPr>
        <w:t>)</w:t>
      </w:r>
      <w:r w:rsidRPr="000F6324">
        <w:rPr>
          <w:iCs/>
          <w:sz w:val="24"/>
          <w:szCs w:val="24"/>
        </w:rPr>
        <w:t xml:space="preserve"> запрашивает у главного распорядителя бюджетных средств дополнительное финансирование.</w:t>
      </w:r>
    </w:p>
    <w:p w:rsidR="000F6324" w:rsidRDefault="00026499" w:rsidP="00E542C5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Цена настоящего контракта </w:t>
      </w:r>
      <w:r w:rsidR="000F6324" w:rsidRPr="000F6324">
        <w:rPr>
          <w:iCs/>
          <w:sz w:val="24"/>
          <w:szCs w:val="24"/>
        </w:rPr>
        <w:t xml:space="preserve">может корректироваться в соответствии с действующим законодательством РФ в период всего срока действия настоящего договора на основании письменного заявления </w:t>
      </w:r>
      <w:r w:rsidR="00B01F33">
        <w:rPr>
          <w:iCs/>
          <w:sz w:val="24"/>
          <w:szCs w:val="24"/>
        </w:rPr>
        <w:t>Абонента (</w:t>
      </w:r>
      <w:r w:rsidR="000F6324" w:rsidRPr="000F6324">
        <w:rPr>
          <w:iCs/>
          <w:sz w:val="24"/>
          <w:szCs w:val="24"/>
        </w:rPr>
        <w:t>Потребителя</w:t>
      </w:r>
      <w:r w:rsidR="00B01F33">
        <w:rPr>
          <w:iCs/>
          <w:sz w:val="24"/>
          <w:szCs w:val="24"/>
        </w:rPr>
        <w:t>)</w:t>
      </w:r>
      <w:r w:rsidR="000F6324" w:rsidRPr="000F6324">
        <w:rPr>
          <w:iCs/>
          <w:sz w:val="24"/>
          <w:szCs w:val="24"/>
        </w:rPr>
        <w:t>.</w:t>
      </w:r>
      <w:r w:rsidR="00B861C4">
        <w:rPr>
          <w:iCs/>
          <w:sz w:val="24"/>
          <w:szCs w:val="24"/>
        </w:rPr>
        <w:t xml:space="preserve"> </w:t>
      </w:r>
    </w:p>
    <w:p w:rsidR="00B861C4" w:rsidRPr="00B861C4" w:rsidRDefault="00B861C4" w:rsidP="00B861C4">
      <w:pPr>
        <w:ind w:firstLine="709"/>
        <w:jc w:val="both"/>
        <w:rPr>
          <w:iCs/>
          <w:sz w:val="24"/>
          <w:szCs w:val="24"/>
        </w:rPr>
      </w:pPr>
      <w:r w:rsidRPr="00B861C4">
        <w:rPr>
          <w:iCs/>
          <w:sz w:val="24"/>
          <w:szCs w:val="24"/>
        </w:rPr>
        <w:t>Информация о действу</w:t>
      </w:r>
      <w:r>
        <w:rPr>
          <w:iCs/>
          <w:sz w:val="24"/>
          <w:szCs w:val="24"/>
        </w:rPr>
        <w:t>ющих на дату заключения контракта</w:t>
      </w:r>
      <w:r w:rsidRPr="00B861C4">
        <w:rPr>
          <w:iCs/>
          <w:sz w:val="24"/>
          <w:szCs w:val="24"/>
        </w:rPr>
        <w:t xml:space="preserve"> тарифах:</w:t>
      </w:r>
    </w:p>
    <w:p w:rsidR="00B861C4" w:rsidRDefault="00B861C4" w:rsidP="00B861C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Тариф на тепловую энергию (без НДС) –</w:t>
      </w:r>
      <w:r w:rsidR="00C26809">
        <w:rPr>
          <w:iCs/>
          <w:sz w:val="24"/>
          <w:szCs w:val="24"/>
        </w:rPr>
        <w:t xml:space="preserve">_______ </w:t>
      </w:r>
      <w:r>
        <w:rPr>
          <w:iCs/>
          <w:sz w:val="24"/>
          <w:szCs w:val="24"/>
        </w:rPr>
        <w:t>руб.</w:t>
      </w:r>
    </w:p>
    <w:p w:rsidR="00B861C4" w:rsidRDefault="00B861C4" w:rsidP="00B861C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Тариф н</w:t>
      </w:r>
      <w:r w:rsidR="00C26809">
        <w:rPr>
          <w:iCs/>
          <w:sz w:val="24"/>
          <w:szCs w:val="24"/>
        </w:rPr>
        <w:t>а теплоноситель (без НДС) – __________</w:t>
      </w:r>
      <w:r>
        <w:rPr>
          <w:iCs/>
          <w:sz w:val="24"/>
          <w:szCs w:val="24"/>
        </w:rPr>
        <w:t xml:space="preserve"> руб.</w:t>
      </w:r>
    </w:p>
    <w:p w:rsidR="00B861C4" w:rsidRDefault="00B861C4" w:rsidP="00B861C4">
      <w:pPr>
        <w:jc w:val="both"/>
        <w:rPr>
          <w:iCs/>
          <w:sz w:val="24"/>
          <w:szCs w:val="24"/>
        </w:rPr>
      </w:pPr>
    </w:p>
    <w:p w:rsidR="00E542C5" w:rsidRPr="00E542C5" w:rsidRDefault="00E542C5" w:rsidP="00B861C4">
      <w:pPr>
        <w:jc w:val="both"/>
        <w:rPr>
          <w:b/>
          <w:iCs/>
          <w:sz w:val="24"/>
          <w:szCs w:val="24"/>
        </w:rPr>
      </w:pPr>
      <w:r w:rsidRPr="00E542C5">
        <w:rPr>
          <w:b/>
          <w:bCs/>
          <w:iCs/>
          <w:sz w:val="24"/>
          <w:szCs w:val="24"/>
        </w:rPr>
        <w:t xml:space="preserve">КОЛИЧЕСТВО И КАЧЕСТВО ТЕПЛОВОЙ ЭНЕРГИИ </w:t>
      </w:r>
      <w:r w:rsidRPr="00E542C5">
        <w:rPr>
          <w:b/>
          <w:iCs/>
          <w:sz w:val="24"/>
          <w:szCs w:val="24"/>
        </w:rPr>
        <w:t>(МОЩНОСТИ)</w:t>
      </w:r>
      <w:r w:rsidRPr="00E542C5">
        <w:rPr>
          <w:iCs/>
          <w:sz w:val="24"/>
          <w:szCs w:val="24"/>
        </w:rPr>
        <w:t xml:space="preserve"> </w:t>
      </w:r>
      <w:r w:rsidRPr="00E542C5">
        <w:rPr>
          <w:b/>
          <w:bCs/>
          <w:iCs/>
          <w:sz w:val="24"/>
          <w:szCs w:val="24"/>
        </w:rPr>
        <w:t>И (ИЛИ) ТЕПЛОНОСИТЕЛЯ, И (ИЛИ) ГОРЯЧЕЙ ВОДЫ</w:t>
      </w:r>
      <w:r w:rsidRPr="00E542C5">
        <w:rPr>
          <w:b/>
          <w:iCs/>
          <w:sz w:val="24"/>
          <w:szCs w:val="24"/>
        </w:rPr>
        <w:t>.</w:t>
      </w:r>
    </w:p>
    <w:p w:rsidR="00E542C5" w:rsidRPr="00E542C5" w:rsidRDefault="00E542C5" w:rsidP="00E542C5">
      <w:pPr>
        <w:ind w:left="390"/>
        <w:jc w:val="both"/>
        <w:rPr>
          <w:b/>
          <w:iCs/>
          <w:sz w:val="24"/>
          <w:szCs w:val="24"/>
        </w:rPr>
      </w:pPr>
    </w:p>
    <w:p w:rsidR="00E542C5" w:rsidRPr="00E542C5" w:rsidRDefault="00BB0351" w:rsidP="00E542C5">
      <w:pPr>
        <w:numPr>
          <w:ilvl w:val="1"/>
          <w:numId w:val="28"/>
        </w:numPr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ТСП</w:t>
      </w:r>
      <w:r w:rsidR="00E542C5" w:rsidRPr="00E542C5">
        <w:rPr>
          <w:iCs/>
          <w:sz w:val="24"/>
          <w:szCs w:val="24"/>
        </w:rPr>
        <w:t xml:space="preserve"> несет обязательства по поставке тепловой энергии (мощности) и (или) теплоносителя, и (или) горячей воды </w:t>
      </w:r>
      <w:r w:rsidR="00E542C5">
        <w:rPr>
          <w:iCs/>
          <w:sz w:val="24"/>
          <w:szCs w:val="24"/>
        </w:rPr>
        <w:t>Абоненту</w:t>
      </w:r>
      <w:r w:rsidR="00E542C5" w:rsidRPr="00E542C5">
        <w:rPr>
          <w:iCs/>
          <w:sz w:val="24"/>
          <w:szCs w:val="24"/>
        </w:rPr>
        <w:t xml:space="preserve"> (Потребителю) в точку поставки в объемах, предусмотренных настоящим контрактом и в пределах выделенных </w:t>
      </w:r>
      <w:r w:rsidR="00E542C5">
        <w:rPr>
          <w:iCs/>
          <w:sz w:val="24"/>
          <w:szCs w:val="24"/>
        </w:rPr>
        <w:t>Абоненту</w:t>
      </w:r>
      <w:r w:rsidR="00E542C5" w:rsidRPr="00E542C5">
        <w:rPr>
          <w:iCs/>
          <w:sz w:val="24"/>
          <w:szCs w:val="24"/>
        </w:rPr>
        <w:t xml:space="preserve"> (Потребителю) лимитов бюджетных обязательств.</w:t>
      </w:r>
    </w:p>
    <w:p w:rsidR="00E542C5" w:rsidRPr="00E542C5" w:rsidRDefault="00E542C5" w:rsidP="00E542C5">
      <w:pPr>
        <w:numPr>
          <w:ilvl w:val="1"/>
          <w:numId w:val="28"/>
        </w:numPr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>(Потребитель) несет ответственность за соблюдение режима потребления тепловой энергии (мощности) и (или) теплоносителя, и (или) горячей воды.</w:t>
      </w:r>
    </w:p>
    <w:p w:rsidR="00E542C5" w:rsidRPr="00E542C5" w:rsidRDefault="00E542C5" w:rsidP="00E542C5">
      <w:pPr>
        <w:numPr>
          <w:ilvl w:val="1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Расшифровка контрактных величин потребления тепловой энергии (мощности) и (или) теплоносителя, и (или) горячей воды (с учетом субабонентов) по группам потребления по каждой точке поставки указана в Приложении № 1.</w:t>
      </w:r>
    </w:p>
    <w:p w:rsidR="00E542C5" w:rsidRPr="00E542C5" w:rsidRDefault="00E542C5" w:rsidP="00E542C5">
      <w:pPr>
        <w:numPr>
          <w:ilvl w:val="1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Показатели качества в точке поставки: </w:t>
      </w:r>
    </w:p>
    <w:p w:rsidR="00E542C5" w:rsidRPr="00E542C5" w:rsidRDefault="00E542C5" w:rsidP="00E542C5">
      <w:pPr>
        <w:numPr>
          <w:ilvl w:val="0"/>
          <w:numId w:val="3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Параметры тепловой энергии и теплоносителя в системе отопления должны соответствовать графику регулирования отпуска тепла с источника тепловой энергии (мощности), разработанному в соответствии с требованиями законодательства РФ к качеству теплоснабжения и теплоносителей (Приложение № 4).</w:t>
      </w:r>
    </w:p>
    <w:p w:rsidR="00E542C5" w:rsidRPr="00E542C5" w:rsidRDefault="00E542C5" w:rsidP="00E542C5">
      <w:pPr>
        <w:numPr>
          <w:ilvl w:val="0"/>
          <w:numId w:val="3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Температура горячей воды соответствует СП 30.13330.2012 «Свод правил. Внутренний водопровод и канализация зданий», утвержденному Приказом Минрегиона России от 29.12.2011 № 626, СанПиН 2.1.4.1074-01.</w:t>
      </w:r>
    </w:p>
    <w:p w:rsidR="00E542C5" w:rsidRPr="00E542C5" w:rsidRDefault="00E542C5" w:rsidP="00E542C5">
      <w:pPr>
        <w:numPr>
          <w:ilvl w:val="0"/>
          <w:numId w:val="3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Диапазон давления теплоносителя в подающем трубопроводе системы теплоснабжения поддерживается с учетом гидравлического режима работы тепловых сетей (пьезометрического графика).</w:t>
      </w:r>
    </w:p>
    <w:p w:rsidR="00E542C5" w:rsidRPr="00E542C5" w:rsidRDefault="00E542C5" w:rsidP="00E542C5">
      <w:pPr>
        <w:numPr>
          <w:ilvl w:val="0"/>
          <w:numId w:val="3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Гарантированный уровень давления горячей воды в системе горячего водоснабжения поддерживается в диапазоне 0,3 ÷ 4,5 кгс/см2 и выше статического не менее чем на 0,05 МПа (0,5 кгс/см2). При расчетном давлении в сети, превышающем указанное давление,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 необходимо предусматривать устройства (регуляторы давления) в соответствии с требованиями строительных норм и правил по устройству внутреннего водопровода.</w:t>
      </w:r>
    </w:p>
    <w:p w:rsidR="00E542C5" w:rsidRPr="00E542C5" w:rsidRDefault="00E542C5" w:rsidP="00E542C5">
      <w:pPr>
        <w:numPr>
          <w:ilvl w:val="0"/>
          <w:numId w:val="3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Физико-химические характеристики теплоносителя, используемого для нужд горячего водоснабжения, поддерживаются не ниже показателей, установленных законодательством РФ в сфере обеспечения санитарно-эпидемиологического благополучия населения.</w:t>
      </w:r>
    </w:p>
    <w:p w:rsidR="00E542C5" w:rsidRPr="00E542C5" w:rsidRDefault="00E542C5" w:rsidP="00E542C5">
      <w:pPr>
        <w:numPr>
          <w:ilvl w:val="1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Режим потребления тепловой энергии (мощности) и (или) теплоносителя, и (или) горячей воды:</w:t>
      </w:r>
    </w:p>
    <w:p w:rsidR="00E542C5" w:rsidRPr="00E542C5" w:rsidRDefault="00E542C5" w:rsidP="00E542C5">
      <w:pPr>
        <w:numPr>
          <w:ilvl w:val="0"/>
          <w:numId w:val="3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Величина максимального расхода теплоносителя для нужд отопления указана в Приложении № </w:t>
      </w:r>
      <w:r>
        <w:rPr>
          <w:iCs/>
          <w:sz w:val="24"/>
          <w:szCs w:val="24"/>
        </w:rPr>
        <w:t>2.</w:t>
      </w:r>
      <w:r w:rsidRPr="00E542C5">
        <w:rPr>
          <w:iCs/>
          <w:sz w:val="24"/>
          <w:szCs w:val="24"/>
        </w:rPr>
        <w:t>1.</w:t>
      </w:r>
    </w:p>
    <w:p w:rsidR="00E542C5" w:rsidRPr="00E542C5" w:rsidRDefault="00E542C5" w:rsidP="00E542C5">
      <w:pPr>
        <w:numPr>
          <w:ilvl w:val="0"/>
          <w:numId w:val="3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Величина максимального часового и величина среднего за сутки часового потребления (разбора) теплоносителя на нужды горячего водоснабжения и (или) горячей воды указана в Приложении № </w:t>
      </w:r>
      <w:r>
        <w:rPr>
          <w:iCs/>
          <w:sz w:val="24"/>
          <w:szCs w:val="24"/>
        </w:rPr>
        <w:t>2.</w:t>
      </w:r>
      <w:r w:rsidR="00026499">
        <w:rPr>
          <w:iCs/>
          <w:sz w:val="24"/>
          <w:szCs w:val="24"/>
        </w:rPr>
        <w:t>3</w:t>
      </w:r>
      <w:r w:rsidRPr="00E542C5">
        <w:rPr>
          <w:iCs/>
          <w:sz w:val="24"/>
          <w:szCs w:val="24"/>
        </w:rPr>
        <w:t>.</w:t>
      </w:r>
    </w:p>
    <w:p w:rsidR="00E542C5" w:rsidRPr="00E542C5" w:rsidRDefault="00E542C5" w:rsidP="00E542C5">
      <w:pPr>
        <w:numPr>
          <w:ilvl w:val="0"/>
          <w:numId w:val="3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lastRenderedPageBreak/>
        <w:t>Среднесуточная температура возвращаемого в сеть теплоснабжения теплоносителя не должна превышать заданную температурным графиком температуру более чем на 5%.</w:t>
      </w:r>
    </w:p>
    <w:p w:rsidR="00E542C5" w:rsidRDefault="00E542C5" w:rsidP="00E542C5">
      <w:pPr>
        <w:jc w:val="both"/>
        <w:rPr>
          <w:iCs/>
          <w:sz w:val="24"/>
          <w:szCs w:val="24"/>
        </w:rPr>
      </w:pPr>
    </w:p>
    <w:p w:rsid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28"/>
        </w:numPr>
        <w:jc w:val="center"/>
        <w:rPr>
          <w:iCs/>
          <w:sz w:val="24"/>
          <w:szCs w:val="24"/>
        </w:rPr>
      </w:pPr>
      <w:r w:rsidRPr="00E542C5">
        <w:rPr>
          <w:b/>
          <w:bCs/>
          <w:iCs/>
          <w:sz w:val="24"/>
          <w:szCs w:val="24"/>
        </w:rPr>
        <w:t xml:space="preserve">ОБЯЗАННОСТИ И ПРАВА </w:t>
      </w:r>
      <w:r w:rsidR="00BB0351">
        <w:rPr>
          <w:b/>
          <w:bCs/>
          <w:iCs/>
          <w:sz w:val="24"/>
          <w:szCs w:val="24"/>
        </w:rPr>
        <w:t>ТСП</w:t>
      </w:r>
      <w:r w:rsidRPr="00E542C5">
        <w:rPr>
          <w:b/>
          <w:bCs/>
          <w:iCs/>
          <w:sz w:val="24"/>
          <w:szCs w:val="24"/>
        </w:rPr>
        <w:t>.</w:t>
      </w:r>
    </w:p>
    <w:p w:rsidR="00E542C5" w:rsidRPr="00E542C5" w:rsidRDefault="00BB0351" w:rsidP="00E542C5">
      <w:pPr>
        <w:numPr>
          <w:ilvl w:val="1"/>
          <w:numId w:val="28"/>
        </w:numPr>
        <w:ind w:left="0" w:firstLine="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ТСП</w:t>
      </w:r>
      <w:r w:rsidR="00E542C5" w:rsidRPr="00E542C5">
        <w:rPr>
          <w:b/>
          <w:bCs/>
          <w:iCs/>
          <w:sz w:val="24"/>
          <w:szCs w:val="24"/>
        </w:rPr>
        <w:t xml:space="preserve"> обязуется:</w:t>
      </w:r>
    </w:p>
    <w:p w:rsidR="00E542C5" w:rsidRPr="00E70FC9" w:rsidRDefault="00E542C5" w:rsidP="00E542C5">
      <w:pPr>
        <w:jc w:val="both"/>
        <w:rPr>
          <w:sz w:val="24"/>
        </w:rPr>
      </w:pPr>
      <w:r w:rsidRPr="00E70FC9">
        <w:rPr>
          <w:sz w:val="24"/>
        </w:rPr>
        <w:t>Поставля</w:t>
      </w:r>
      <w:r>
        <w:rPr>
          <w:sz w:val="24"/>
        </w:rPr>
        <w:t xml:space="preserve">ть Абоненту в период </w:t>
      </w:r>
      <w:r w:rsidRPr="00E70FC9">
        <w:rPr>
          <w:sz w:val="24"/>
        </w:rPr>
        <w:t xml:space="preserve">тепловую энергию и горячую воду на условиях настоящего контракта на объекты и в объеме, предусмотренных Приложением № 1 к контракту, ориентировочно в </w:t>
      </w:r>
      <w:r w:rsidRPr="00C26809">
        <w:rPr>
          <w:sz w:val="24"/>
        </w:rPr>
        <w:t>количестве  Гкал</w:t>
      </w:r>
      <w:r>
        <w:rPr>
          <w:sz w:val="24"/>
        </w:rPr>
        <w:t xml:space="preserve"> (Гигакалорий) и </w:t>
      </w:r>
      <w:r w:rsidRPr="00E70FC9">
        <w:rPr>
          <w:sz w:val="24"/>
        </w:rPr>
        <w:t>0</w:t>
      </w:r>
      <w:r>
        <w:rPr>
          <w:sz w:val="24"/>
        </w:rPr>
        <w:t>,00</w:t>
      </w:r>
      <w:r w:rsidRPr="00E70FC9">
        <w:rPr>
          <w:sz w:val="24"/>
        </w:rPr>
        <w:t xml:space="preserve"> куб. м. в соответствии с температурным графиком, утвержденным для теплоисточника. </w:t>
      </w:r>
    </w:p>
    <w:p w:rsidR="00E542C5" w:rsidRPr="00E70FC9" w:rsidRDefault="00E542C5" w:rsidP="00E542C5">
      <w:pPr>
        <w:ind w:firstLine="709"/>
        <w:jc w:val="both"/>
        <w:rPr>
          <w:sz w:val="24"/>
        </w:rPr>
      </w:pPr>
      <w:r w:rsidRPr="00E70FC9">
        <w:rPr>
          <w:sz w:val="24"/>
        </w:rPr>
        <w:t xml:space="preserve">Приложение №1 к контракту согласовано сторонами на основании пообъектного расчета базового показателя количества тепловой энергии (Приложение №2.1. к настоящему контракту). </w:t>
      </w:r>
    </w:p>
    <w:p w:rsidR="00E542C5" w:rsidRPr="00E70FC9" w:rsidRDefault="00E542C5" w:rsidP="00E542C5">
      <w:pPr>
        <w:ind w:firstLine="709"/>
        <w:jc w:val="both"/>
        <w:rPr>
          <w:sz w:val="24"/>
        </w:rPr>
      </w:pPr>
      <w:r w:rsidRPr="00E70FC9">
        <w:rPr>
          <w:sz w:val="24"/>
        </w:rPr>
        <w:t>Максимум тепловой нагрузки на отопление по каждому объекту определяется в «Расчете базового показателя количества тепловой энергии на отопление (пообъектном)» - Приложении   №2.1. к настоящему контракту.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Не производить ограничение подачи тепловой энергии и (или) теплоносителя, и (или) горячей воды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 в пределах установленных ему главным распорядителем средств бюджета лимитов бюджетных обязательств в случае несвоевременного поступления платежей на его счета при условии, что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>(Потребитель) своевременно информировал главного распорядителя бюджета о необходимости исполнения поставленных в установленном порядке на учет в органе федерального казначейства обязательств по оплате тепловой энергии (мощности) и (или) теплоносителя, и (или) горячей воды.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Поддерживать в точке поставки тепловой энергии (мощности) и (или) теплоносителя, и (или) горячей воды параметры качества в соответствии с п. 4.4.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Уведомлять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 специальным сообщением в средствах массовой информации (данная информация размещается на сайтах органов местного самоуправления и в официальных изданиях органов местного самоуправления) о причинах, начале и сроках перерывов в поставке тепловой энергии (мощности) и (или) теплоносителя, и (или) горячей воды:</w:t>
      </w:r>
    </w:p>
    <w:p w:rsidR="00E542C5" w:rsidRPr="00E542C5" w:rsidRDefault="00E542C5" w:rsidP="00E542C5">
      <w:pPr>
        <w:numPr>
          <w:ilvl w:val="0"/>
          <w:numId w:val="32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в день, предшествующий дню производства работ – при производстве внеплановых работ в любое время года; не менее чем за 15 дней для централизованных систем горячего водоснабжения.</w:t>
      </w:r>
    </w:p>
    <w:p w:rsidR="00E542C5" w:rsidRPr="00E542C5" w:rsidRDefault="00E542C5" w:rsidP="00E542C5">
      <w:pPr>
        <w:numPr>
          <w:ilvl w:val="0"/>
          <w:numId w:val="32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в течение 1 часа после введенного ограничения (отключения) в случае аварийной ситуации; в течение 1 дня при аварии на централизованных системах горячего водоснабжения и в случае существенного ухудшения качества горячей воды.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Ежегодно проверять техническое состояние и готовность теплопотребляющего оборудования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 к работе в отопительный период с оформлением двухстороннего акта.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Выдавать технические условия на установку узла (прибора) учета</w:t>
      </w:r>
      <w:r w:rsidRPr="00E542C5">
        <w:rPr>
          <w:i/>
          <w:iCs/>
          <w:sz w:val="24"/>
          <w:szCs w:val="24"/>
        </w:rPr>
        <w:t xml:space="preserve">, </w:t>
      </w:r>
      <w:r w:rsidRPr="00E542C5">
        <w:rPr>
          <w:iCs/>
          <w:sz w:val="24"/>
          <w:szCs w:val="24"/>
        </w:rPr>
        <w:t>на присоединение дополнительной нагрузки.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Осуществлять допуск в эксплуатацию и пломбирование узла (прибора) учета, установленного у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(Потребителя), по согласованному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проекту. Принимать узел (приборы) учета, на коммерческий учет перед началом каждого отопительного периода.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b/>
          <w:iCs/>
          <w:sz w:val="24"/>
          <w:szCs w:val="24"/>
        </w:rPr>
      </w:pPr>
      <w:r w:rsidRPr="00E542C5">
        <w:rPr>
          <w:iCs/>
          <w:sz w:val="24"/>
          <w:szCs w:val="24"/>
        </w:rPr>
        <w:t>Исполнять другие обязательства, предусмотренные настоящим контрактом.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Сообщать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 в письменной форме об изменении своего адреса и банковских реквизитов, на которые должна поступать оплата за тепловую энергию (мощность) и (или) теплоноситель, и (или) горячую воду.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BB0351" w:rsidP="00E542C5">
      <w:pPr>
        <w:numPr>
          <w:ilvl w:val="1"/>
          <w:numId w:val="28"/>
        </w:numPr>
        <w:ind w:left="0" w:firstLine="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ТСП</w:t>
      </w:r>
      <w:r w:rsidR="00E542C5" w:rsidRPr="00E542C5">
        <w:rPr>
          <w:b/>
          <w:bCs/>
          <w:iCs/>
          <w:sz w:val="24"/>
          <w:szCs w:val="24"/>
        </w:rPr>
        <w:t xml:space="preserve"> имеет право: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Производить ограничения отпуска тепловой энергии (мощности) и (или) теплоносителя, и (или) горячей воды и отключение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 полностью или частично в соответствии с графиками ограничения потребления и отключения тепловой энергии </w:t>
      </w:r>
      <w:r w:rsidRPr="00E542C5">
        <w:rPr>
          <w:iCs/>
          <w:sz w:val="24"/>
          <w:szCs w:val="24"/>
        </w:rPr>
        <w:lastRenderedPageBreak/>
        <w:t xml:space="preserve">(мощности) и (или) теплоносителя, и (или) горячей воды при возникновении (угрозе возникновения) аварийных ситуаций в системе теплоснабжения без согласования с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 xml:space="preserve">(Потребителем) с последующим оповещением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 о причинах и предполагаемой продолжительности ограничения или отключения.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Производить ограничения отпуска тепловой энергии (мощности) и (или) теплоносителя, и (или) горячей воды и отключение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 полностью за неисполнение или ненадлежащее исполнение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 xml:space="preserve">(Потребителем) обязательств по оплате тепловой энергии (мощности) и (или) теплоносителя, и (или) горячей воды при отсутствии подтвержденных лимитов бюджетных обязательств, а также нарушение условий настоящего контракта о количестве, качестве и значениях термодинамических параметров возвращаемого теплоносителя и (или) нарушения режима потребления тепловой энергии (мощности) и (или) теплоносителя, и (или) горячей воды,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теплопотребляющих установок, прекращение обязательств сторон по настоящему контракту теплоснабжения, выявление фактов бездоговорного потребления тепловой энергии (мощности) и (или) теплоносителя, и (или) горячей воды. 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Временно прекратить или ограничить горячее водоснабжение в случае:</w:t>
      </w:r>
    </w:p>
    <w:p w:rsidR="00E542C5" w:rsidRPr="00E542C5" w:rsidRDefault="00E542C5" w:rsidP="00E542C5">
      <w:pPr>
        <w:numPr>
          <w:ilvl w:val="0"/>
          <w:numId w:val="3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возникновения аварии, инцидента и (или) устранения последствий аварии и инцидента на централизованных системах горячего водоснабжения;</w:t>
      </w:r>
    </w:p>
    <w:p w:rsidR="00E542C5" w:rsidRPr="00E542C5" w:rsidRDefault="00E542C5" w:rsidP="00E542C5">
      <w:pPr>
        <w:numPr>
          <w:ilvl w:val="0"/>
          <w:numId w:val="3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существенного ухудшения качества горячей воды. Критерии существенного ухудшения качества горячей воды устанавливаются федеральным органом исполнительной власти, осуществляющим федеральный государственный санитарно-эпидемиологический надзор;</w:t>
      </w:r>
    </w:p>
    <w:p w:rsidR="00E542C5" w:rsidRPr="00E542C5" w:rsidRDefault="00E542C5" w:rsidP="00E542C5">
      <w:pPr>
        <w:numPr>
          <w:ilvl w:val="0"/>
          <w:numId w:val="3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проведения планово-предупредительного, внепланового и капитального ремонта;</w:t>
      </w:r>
    </w:p>
    <w:p w:rsidR="00E542C5" w:rsidRPr="00E542C5" w:rsidRDefault="00E542C5" w:rsidP="00E542C5">
      <w:pPr>
        <w:numPr>
          <w:ilvl w:val="0"/>
          <w:numId w:val="3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проведения работ по подключению (присоединению) объектов заявителей.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5.2.4</w:t>
      </w:r>
      <w:r w:rsidRPr="00E542C5">
        <w:rPr>
          <w:iCs/>
          <w:sz w:val="24"/>
          <w:szCs w:val="24"/>
        </w:rPr>
        <w:t>. При наличии оснований для прекращения подачи ресурсов, в соответствии с действующим законодательством РФ, установить следующие объемы допустимого ограничения:</w:t>
      </w:r>
    </w:p>
    <w:p w:rsidR="00E542C5" w:rsidRPr="00E542C5" w:rsidRDefault="00E542C5" w:rsidP="00E542C5">
      <w:pPr>
        <w:numPr>
          <w:ilvl w:val="0"/>
          <w:numId w:val="46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отопление - до 100%;</w:t>
      </w:r>
    </w:p>
    <w:p w:rsidR="00E542C5" w:rsidRPr="00E542C5" w:rsidRDefault="00E542C5" w:rsidP="00E542C5">
      <w:pPr>
        <w:numPr>
          <w:ilvl w:val="0"/>
          <w:numId w:val="46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горячее водоснабжение – до 100%.</w:t>
      </w:r>
    </w:p>
    <w:p w:rsidR="00E542C5" w:rsidRPr="00E542C5" w:rsidRDefault="00E542C5" w:rsidP="00E542C5">
      <w:pPr>
        <w:ind w:firstLine="709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В отношении социально значимых категорий «Потребителей» применяется специальный порядок введения ограничения режима потребления, в соответствии с Правилами организации теплоснабжения в Российской Федерации», утвержденными постановлением Правительства РФ от 08.08.2012 г. №808.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5.2.5.</w:t>
      </w:r>
      <w:r w:rsidRPr="00E542C5">
        <w:rPr>
          <w:iCs/>
          <w:sz w:val="24"/>
          <w:szCs w:val="24"/>
        </w:rPr>
        <w:t xml:space="preserve"> Прекращение подачи тепловой энергии (мощности) и (или) теплоносителя, и (или) горячей воды производится в соответствии с законодательством РФ.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5.2.6.</w:t>
      </w:r>
      <w:r w:rsidRPr="00E542C5">
        <w:rPr>
          <w:iCs/>
          <w:sz w:val="24"/>
          <w:szCs w:val="24"/>
        </w:rPr>
        <w:t xml:space="preserve"> Беспрепятственного доступа (с предварительным уведомлением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(Потребителя)) к тепловым сетям, находящимся на территории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(Потребителя), к теплоиспользующему оборудованию, узлам (приборам) учета в целях:</w:t>
      </w:r>
    </w:p>
    <w:p w:rsidR="00E542C5" w:rsidRPr="00E542C5" w:rsidRDefault="00E542C5" w:rsidP="00E542C5">
      <w:pPr>
        <w:numPr>
          <w:ilvl w:val="0"/>
          <w:numId w:val="36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производства ремонтных работ в случае аварии - в любое время суток;</w:t>
      </w:r>
      <w:r w:rsidRPr="00E542C5">
        <w:rPr>
          <w:iCs/>
          <w:sz w:val="24"/>
          <w:szCs w:val="24"/>
        </w:rPr>
        <w:tab/>
      </w:r>
    </w:p>
    <w:p w:rsidR="00E542C5" w:rsidRPr="00E542C5" w:rsidRDefault="00E542C5" w:rsidP="00E542C5">
      <w:pPr>
        <w:numPr>
          <w:ilvl w:val="0"/>
          <w:numId w:val="36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контроля над соблюдением установленных режимов и согласованных объемов теплопотребления - в рабочее время суток;</w:t>
      </w:r>
    </w:p>
    <w:p w:rsidR="00E542C5" w:rsidRPr="00E542C5" w:rsidRDefault="00E542C5" w:rsidP="00E542C5">
      <w:pPr>
        <w:numPr>
          <w:ilvl w:val="0"/>
          <w:numId w:val="36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проведения замеров по определению качества тепловой энергии (мощности) и (или) теплоносителя, и (или) горячей воды - в рабочее время суток.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5.2.7.</w:t>
      </w:r>
      <w:r w:rsidRPr="00E542C5">
        <w:rPr>
          <w:iCs/>
          <w:sz w:val="24"/>
          <w:szCs w:val="24"/>
        </w:rPr>
        <w:t xml:space="preserve"> При наличии на объекте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 оборудования, подключенного к автоматизированной системе дистанционного снятия  показаний приборов учета тепловой энергии и (или) теплоносителя, и (или) горячей воды,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имеет право самостоятельно производить снятие показаний с последующим уведомлением Потребителя в течение суток после снятия о полученной информации любым доступным способом, и использовать показания при расчете размера платы за коммунальные ресурсы, потребленные в расчетном периоде.</w:t>
      </w:r>
    </w:p>
    <w:p w:rsid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ab/>
        <w:t xml:space="preserve">В случае невозможности снятия показаний прибора учета с использованием автоматизированной системы дистанционного снятия показаний,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информирует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 в течение суток любым доступным способом, подтверждающим факт передачи информации.</w:t>
      </w:r>
    </w:p>
    <w:p w:rsidR="00E542C5" w:rsidRDefault="00E542C5" w:rsidP="00E542C5">
      <w:pPr>
        <w:jc w:val="both"/>
        <w:rPr>
          <w:iCs/>
          <w:sz w:val="24"/>
          <w:szCs w:val="24"/>
        </w:rPr>
      </w:pPr>
    </w:p>
    <w:p w:rsidR="00E542C5" w:rsidRDefault="00E542C5" w:rsidP="00E542C5">
      <w:pPr>
        <w:jc w:val="both"/>
        <w:rPr>
          <w:iCs/>
          <w:sz w:val="24"/>
          <w:szCs w:val="24"/>
        </w:rPr>
      </w:pPr>
    </w:p>
    <w:p w:rsid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28"/>
        </w:numPr>
        <w:ind w:left="0" w:firstLine="0"/>
        <w:jc w:val="center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 xml:space="preserve">ОБЯЗАННОСТИ И ПРАВА </w:t>
      </w:r>
      <w:r>
        <w:rPr>
          <w:b/>
          <w:iCs/>
          <w:sz w:val="24"/>
          <w:szCs w:val="24"/>
        </w:rPr>
        <w:t>АБОНЕНТА</w:t>
      </w:r>
      <w:r w:rsidRPr="00E542C5">
        <w:rPr>
          <w:b/>
          <w:iCs/>
          <w:sz w:val="24"/>
          <w:szCs w:val="24"/>
        </w:rPr>
        <w:t>(ПОТРЕБИТЕЛЯ).</w:t>
      </w:r>
    </w:p>
    <w:p w:rsidR="00E542C5" w:rsidRPr="00E542C5" w:rsidRDefault="00E542C5" w:rsidP="00E542C5">
      <w:pPr>
        <w:jc w:val="both"/>
        <w:rPr>
          <w:b/>
          <w:iCs/>
          <w:sz w:val="24"/>
          <w:szCs w:val="24"/>
        </w:rPr>
      </w:pPr>
    </w:p>
    <w:p w:rsidR="00E542C5" w:rsidRPr="00E542C5" w:rsidRDefault="00E542C5" w:rsidP="00E542C5">
      <w:pPr>
        <w:numPr>
          <w:ilvl w:val="1"/>
          <w:numId w:val="28"/>
        </w:numPr>
        <w:ind w:left="0" w:firstLine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Абонент</w:t>
      </w:r>
      <w:r w:rsidRPr="00E542C5">
        <w:rPr>
          <w:b/>
          <w:iCs/>
          <w:sz w:val="24"/>
          <w:szCs w:val="24"/>
        </w:rPr>
        <w:t>(Потребитель) обязуется: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Оплачивать стоимость потребленной тепловой энергии (мощности) и (или) теплоносителя, и (или) горячей воды за расчетный период ежемесячно в полном объеме в порядке, сроки и размере, предусмотренном настоящим контрактом.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Предоставлять данные о плановом количестве тепловой энергии (мощности) и (или) теплоносителя, и (или) горячей воды на новый календарный год не позднее 01 марта текущего года. 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Предоставлять до 01 сентября ежегодно «Акт готовности Потребителя к пользованию тепловой энергией (мощностью) и (или) теплоносителем в отопительный период» (технической возможности систем теплопотребления), а также перечень ответственных лиц.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Установить узел (прибор) учета и обеспечивать его исправное состояние, </w:t>
      </w:r>
      <w:r w:rsidRPr="00E542C5">
        <w:rPr>
          <w:bCs/>
          <w:iCs/>
          <w:sz w:val="24"/>
          <w:szCs w:val="24"/>
        </w:rPr>
        <w:t xml:space="preserve">а также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</w:t>
      </w:r>
      <w:r>
        <w:rPr>
          <w:iCs/>
          <w:sz w:val="24"/>
          <w:szCs w:val="24"/>
        </w:rPr>
        <w:t>Абонента</w:t>
      </w:r>
      <w:r w:rsidRPr="00E542C5">
        <w:rPr>
          <w:bCs/>
          <w:iCs/>
          <w:sz w:val="24"/>
          <w:szCs w:val="24"/>
        </w:rPr>
        <w:t>(Потребителя).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временного выхода прибора учета из эксплуатации или утраты, обеспечить восстановление работоспособности прибора учета в течение 15 суток, с момента выхода его из строя, в соответствии с техническими условиями, выданными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и согласованным с ней проектом.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   В случае не восстановления работы прибора учета в течение 2-х месяцев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самостоятельно выполняет работы по ремонту (обслуживанию) прибора учета с последующим предъявлением понесенных затрат за выполненный объем работ. Потребитель обязан возместить затраты за выполненные работы в течение 30 дней с момента получения Акта выполненных работ от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>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Незамедлительно в день обнаружения сообщать в диспетчерский пункт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>:</w:t>
      </w:r>
    </w:p>
    <w:p w:rsidR="00E542C5" w:rsidRPr="00E542C5" w:rsidRDefault="00E542C5" w:rsidP="00E542C5">
      <w:pPr>
        <w:numPr>
          <w:ilvl w:val="0"/>
          <w:numId w:val="3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об обнаружении утечек (ликвидации аварии);</w:t>
      </w:r>
    </w:p>
    <w:p w:rsidR="00E542C5" w:rsidRPr="00E542C5" w:rsidRDefault="00E542C5" w:rsidP="00E542C5">
      <w:pPr>
        <w:numPr>
          <w:ilvl w:val="0"/>
          <w:numId w:val="3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о неисправностях в работе и механических повреждениях узла (прибора) учета;</w:t>
      </w:r>
    </w:p>
    <w:p w:rsidR="00E542C5" w:rsidRPr="00E542C5" w:rsidRDefault="00E542C5" w:rsidP="00E542C5">
      <w:pPr>
        <w:numPr>
          <w:ilvl w:val="0"/>
          <w:numId w:val="3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о нарушениях целостности пломб и повреждении приборов узла (прибора) учета;</w:t>
      </w:r>
    </w:p>
    <w:p w:rsidR="00E542C5" w:rsidRPr="00E542C5" w:rsidRDefault="00E542C5" w:rsidP="00E542C5">
      <w:pPr>
        <w:numPr>
          <w:ilvl w:val="0"/>
          <w:numId w:val="3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об авариях, пожарах и иных нарушениях (в том числе и в случае обнаружения источника загрязнения теплоносителя), возникающих при эксплуатации систем теплопотребления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(Потребителя), узла (прибора) учета и автоматики;</w:t>
      </w:r>
    </w:p>
    <w:p w:rsidR="00E542C5" w:rsidRPr="00E542C5" w:rsidRDefault="00E542C5" w:rsidP="00E542C5">
      <w:pPr>
        <w:numPr>
          <w:ilvl w:val="0"/>
          <w:numId w:val="3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об изменении режимов теплопотребления.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 наличии автоматизированной системы дистанционного снятия показаний, принадлежащей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(Потребителю), предоставить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доступ к данной системе для снятия показаний. 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 снятии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показаний приборов учета тепловой энергии и (или) теплоносителя, и (или) горячей воды с использованием автоматизированной системы дистанционного снятия показаний, принимать данные показания при расчетах за коммунальные ресурсы, потребленные в расчетном периоде.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получения от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сообщения о невозможности снятия показаний прибора учета с использованием автоматизированной системы дистанционного снятия показаний, предоставлять информацию о количестве потребленных коммунальных ресурсов за расчетный период в соответствии с настоящим контрактом.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 выявлении неисправностей в работе автоматизированной системы дистанционного снятия показаний незамедлительно извещать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любым доступным способом, подтверждающим факт передачи информации.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Обеспечивать беспрепятственный доступ (при предварительном уведомлении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(Потребителя)) представителей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к теплопотребляющим установкам и узлу (прибору) учета с целью проверки условий их эксплуатации и сохранности и снятия </w:t>
      </w:r>
      <w:r w:rsidRPr="00E542C5">
        <w:rPr>
          <w:iCs/>
          <w:sz w:val="24"/>
          <w:szCs w:val="24"/>
        </w:rPr>
        <w:lastRenderedPageBreak/>
        <w:t>контрольных показаний, установке системы диспетчеризации в случае инициативы РСО в установке такого оборудования, а также в любое время при несоблюдении режима потребления тепловой энергии (мощности) и (или) теплоносителя, и (или) горячей воды или подачи недостоверных показаний приборов.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Выполнять предписания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в отношении режима потребления тепловой энергии (мощности) и (или) теплоносителя, и (или) горячей воды, нести ответственность за сохранность, изоляцию сооружений, коммуникаций и тепловых установок, находящихся на территории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(Потребителя), но принадлежащих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>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Соблюдать условия настоящего контракта о количестве, качестве и значениях термодинамических параметров возвращаемого теплоносителя, не допускать загрязнения теплоносителя (сетевой воды).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bCs/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 xml:space="preserve">За самовольное подключение систем теплопотребления или подключение их до приборов учета оплачивать </w:t>
      </w:r>
      <w:r w:rsidR="00BB0351">
        <w:rPr>
          <w:bCs/>
          <w:iCs/>
          <w:sz w:val="24"/>
          <w:szCs w:val="24"/>
        </w:rPr>
        <w:t>ТСП</w:t>
      </w:r>
      <w:r w:rsidRPr="00E542C5">
        <w:rPr>
          <w:bCs/>
          <w:iCs/>
          <w:sz w:val="24"/>
          <w:szCs w:val="24"/>
        </w:rPr>
        <w:t xml:space="preserve"> стоимость бездоговорного, безучетного потребления </w:t>
      </w:r>
      <w:r w:rsidRPr="00E542C5">
        <w:rPr>
          <w:iCs/>
          <w:sz w:val="24"/>
          <w:szCs w:val="24"/>
        </w:rPr>
        <w:t>тепловой энергии (мощности) и (или) теплоносителя, и (или) горячей воды</w:t>
      </w:r>
      <w:r w:rsidRPr="00E542C5">
        <w:rPr>
          <w:bCs/>
          <w:iCs/>
          <w:sz w:val="24"/>
          <w:szCs w:val="24"/>
        </w:rPr>
        <w:t>, рассчитанную в соответствии с нормативными документами, за период с даты предыдущей проверки, а при невозможности установить дату - за период исковой давности, по тарифам, действующим на момент обнаружения факта бездоговорного, безучетного потребления.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выявления нарушения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 xml:space="preserve">(Потребителем) режима потребления тепловой энергии (мощности) и (или) теплоносителя, и (или) горячей воды при условии отсутствия у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 коммерческого учета тепловой энергии (мощности) и (или) теплоносителя, и (или) горячей воды,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обязан оплатить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объем сверхдоговорного, безучетного потребления или потребления с нарушением режима потребления с применением к тарифам в сфере теплоснабжения повышающих коэффициентов, установленных в соответствии с действующим законодательством РФ.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Сдавать узел (приборы) учета на коммерческий учет перед началом каждого отопительного периода.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Вместе с отчетом о показаниях прибора учета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>(Потребитель) предоставляет данные о часовых и суточных значениях параметров в электронном виде (в одном из следующих форматов: .</w:t>
      </w:r>
      <w:r w:rsidRPr="00E542C5">
        <w:rPr>
          <w:iCs/>
          <w:sz w:val="24"/>
          <w:szCs w:val="24"/>
          <w:lang w:val="en-US"/>
        </w:rPr>
        <w:t>bin</w:t>
      </w:r>
      <w:r w:rsidRPr="00E542C5">
        <w:rPr>
          <w:iCs/>
          <w:sz w:val="24"/>
          <w:szCs w:val="24"/>
        </w:rPr>
        <w:t>, 7</w:t>
      </w:r>
      <w:r w:rsidRPr="00E542C5">
        <w:rPr>
          <w:iCs/>
          <w:sz w:val="24"/>
          <w:szCs w:val="24"/>
          <w:lang w:val="en-US"/>
        </w:rPr>
        <w:t>kt</w:t>
      </w:r>
      <w:r w:rsidRPr="00E542C5">
        <w:rPr>
          <w:iCs/>
          <w:sz w:val="24"/>
          <w:szCs w:val="24"/>
        </w:rPr>
        <w:t>, .</w:t>
      </w:r>
      <w:r w:rsidRPr="00E542C5">
        <w:rPr>
          <w:iCs/>
          <w:sz w:val="24"/>
          <w:szCs w:val="24"/>
          <w:lang w:val="en-US"/>
        </w:rPr>
        <w:t>dtt</w:t>
      </w:r>
      <w:r w:rsidRPr="00E542C5">
        <w:rPr>
          <w:iCs/>
          <w:sz w:val="24"/>
          <w:szCs w:val="24"/>
        </w:rPr>
        <w:t>, .</w:t>
      </w:r>
      <w:r w:rsidRPr="00E542C5">
        <w:rPr>
          <w:iCs/>
          <w:sz w:val="24"/>
          <w:szCs w:val="24"/>
          <w:lang w:val="en-US"/>
        </w:rPr>
        <w:t>np</w:t>
      </w:r>
      <w:r w:rsidRPr="00E542C5">
        <w:rPr>
          <w:iCs/>
          <w:sz w:val="24"/>
          <w:szCs w:val="24"/>
        </w:rPr>
        <w:t>3, .</w:t>
      </w:r>
      <w:r w:rsidRPr="00E542C5">
        <w:rPr>
          <w:iCs/>
          <w:sz w:val="24"/>
          <w:szCs w:val="24"/>
          <w:lang w:val="en-US"/>
        </w:rPr>
        <w:t>xls</w:t>
      </w:r>
      <w:r w:rsidRPr="00E542C5">
        <w:rPr>
          <w:iCs/>
          <w:sz w:val="24"/>
          <w:szCs w:val="24"/>
        </w:rPr>
        <w:t>, или на переносчике архивных данных), а также другие материалы и сведения, касающиеся организации и ведения учета потребления за текущий месяц (журнал учета тепловой энергии (мощности) и (или) теплоносителя, и (или) горячей воды, паспорта приборов, номер модема, показания приборов, нефиксируемых в архиве тепловычислителя и т.д.).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Своевременно производить плановый предупредительный ремонт, испытания теплопроводов, теплопотребляющего оборудования, запорной и регулирующей арматуры, согласовывая с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объём, сроки и графики ремонта.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 плановых отключениях, ремонтных, профилактических работах и других отключениях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обязан письменно уведомлять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за 3 дня до начала работ. 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включения и отключения объекта, не запланированного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>, возмещать расходы, связанные с включением и отключением объектов.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возмещает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стоимость повышенного расхода тепловой энергии (мощности) и (или) теплоносителя, и (или) горячей воды, связанного с авариями и (или) технологическими отказами на сетях и во внутренних системах, и </w:t>
      </w:r>
      <w:r w:rsidRPr="00E542C5">
        <w:rPr>
          <w:iCs/>
          <w:color w:val="0000FF"/>
          <w:sz w:val="24"/>
          <w:szCs w:val="24"/>
        </w:rPr>
        <w:t>на пусковое заполнение внутренних систем отопления</w:t>
      </w:r>
      <w:r w:rsidRPr="00E542C5">
        <w:rPr>
          <w:iCs/>
          <w:sz w:val="24"/>
          <w:szCs w:val="24"/>
        </w:rPr>
        <w:t xml:space="preserve">, определенного на основании показаний приборов учета или по расчету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по действующим тарифам. 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Включение отремонтированных систем теплопотребления или их отдельных частей после планового или аварийного ремонта, а также новых объектов производить с письменного разрешения и в присутствии представителя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с подписанием двустороннего акта.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Включение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 в начале отопительного периода производить в соответствии с постановлением Главы муниципального образования (округа) «О начале отопительного сезона», при выполнении следующих условий:</w:t>
      </w:r>
    </w:p>
    <w:p w:rsidR="00E542C5" w:rsidRPr="00E542C5" w:rsidRDefault="00E542C5" w:rsidP="00E542C5">
      <w:pPr>
        <w:numPr>
          <w:ilvl w:val="0"/>
          <w:numId w:val="3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наличие письменной заявки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(Потребителя);</w:t>
      </w:r>
    </w:p>
    <w:p w:rsidR="00E542C5" w:rsidRPr="00E542C5" w:rsidRDefault="00E542C5" w:rsidP="00E542C5">
      <w:pPr>
        <w:numPr>
          <w:ilvl w:val="0"/>
          <w:numId w:val="3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наличие подписанного «Акта готовности Потребителя к пользованию тепловой энергией (мощностью) и (или) теплоносителем в отопительный период»;</w:t>
      </w:r>
    </w:p>
    <w:p w:rsidR="00E542C5" w:rsidRPr="00E542C5" w:rsidRDefault="00E542C5" w:rsidP="00E542C5">
      <w:pPr>
        <w:numPr>
          <w:ilvl w:val="0"/>
          <w:numId w:val="3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lastRenderedPageBreak/>
        <w:t>отсутствие дебиторской задолженности;</w:t>
      </w:r>
    </w:p>
    <w:p w:rsidR="00E542C5" w:rsidRPr="00E542C5" w:rsidRDefault="00E542C5" w:rsidP="00E542C5">
      <w:pPr>
        <w:numPr>
          <w:ilvl w:val="0"/>
          <w:numId w:val="39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подтверждение выделенных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 лимитов бюджетных обязательств.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Отключение теплоснабжения в конце отопительного периода производить в соответствии с постановлением Главы муниципального образования (округа) «Об окончании отопительного сезона».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Внеплановое отключение теплоснабжения (до окончания отопительного периода (сезона)) производить на основании заявки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 при условии, что она подана не позднее чем за 10 дней до планируемой даты отключения с составлением акта между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и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>(Потребителем).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Не допускать в охранных зонах теплотрасс возведение построек, складирования материалов, посадки деревьев на расстоянии менее 5 м от теплопроводов, производство земляных работ без разрешения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>, а также нахождения людей в помещениях, по которым проходят магистральные теплопроводы.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ab/>
        <w:t xml:space="preserve">При несоблюдении условий настоящего пункта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возмещает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все убытки, причиненные неисполнением обязательств по контракту в соответствии с действующим законодательством РФ. 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bCs/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>Поддерживать на границе раздела балансовой принадлежности тепловых сетей и (или) эксплуатационной ответственности сторон значения показателей качества тепловой энергии</w:t>
      </w:r>
      <w:r w:rsidRPr="00E542C5">
        <w:rPr>
          <w:iCs/>
          <w:sz w:val="24"/>
          <w:szCs w:val="24"/>
        </w:rPr>
        <w:t xml:space="preserve"> (мощности) и (или) теплоносителя, и (или) горячей воды</w:t>
      </w:r>
      <w:r w:rsidRPr="00E542C5">
        <w:rPr>
          <w:bCs/>
          <w:iCs/>
          <w:sz w:val="24"/>
          <w:szCs w:val="24"/>
        </w:rPr>
        <w:t>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bCs/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 xml:space="preserve">   Включение и выключение тепловых пунктов, систем теплопотребления, принадлежащих </w:t>
      </w:r>
      <w:r>
        <w:rPr>
          <w:iCs/>
          <w:sz w:val="24"/>
          <w:szCs w:val="24"/>
        </w:rPr>
        <w:t>Абоненту</w:t>
      </w:r>
      <w:r w:rsidRPr="00E542C5">
        <w:rPr>
          <w:bCs/>
          <w:iCs/>
          <w:sz w:val="24"/>
          <w:szCs w:val="24"/>
        </w:rPr>
        <w:t xml:space="preserve"> (Потребителю), а также установление расхода теплоносителя, производить персоналом </w:t>
      </w:r>
      <w:r>
        <w:rPr>
          <w:iCs/>
          <w:sz w:val="24"/>
          <w:szCs w:val="24"/>
        </w:rPr>
        <w:t>Абонента</w:t>
      </w:r>
      <w:r w:rsidRPr="00E542C5">
        <w:rPr>
          <w:bCs/>
          <w:iCs/>
          <w:sz w:val="24"/>
          <w:szCs w:val="24"/>
        </w:rPr>
        <w:t>(Потребителя) с разрешения диспетчера и под контролем персонала теплоснабжающей организации.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bCs/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 xml:space="preserve">Следить за теплоизоляцией трубопроводов, гидроизоляцией ввода тепловых сетей, находящихся в ведении </w:t>
      </w:r>
      <w:r>
        <w:rPr>
          <w:iCs/>
          <w:sz w:val="24"/>
          <w:szCs w:val="24"/>
        </w:rPr>
        <w:t>Абонента</w:t>
      </w:r>
      <w:r w:rsidRPr="00E542C5">
        <w:rPr>
          <w:bCs/>
          <w:iCs/>
          <w:sz w:val="24"/>
          <w:szCs w:val="24"/>
        </w:rPr>
        <w:t xml:space="preserve">(Потребителя), и выполнять за свой счет мероприятия, исключающие попадание воды в подвальные, полуподвальные и другие помещения. 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bCs/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>Передавать тепловую энергию</w:t>
      </w:r>
      <w:r w:rsidRPr="00E542C5">
        <w:rPr>
          <w:iCs/>
          <w:sz w:val="24"/>
          <w:szCs w:val="24"/>
        </w:rPr>
        <w:t xml:space="preserve"> (мощность) и (или) теплоноситель, и (или) горячую воду </w:t>
      </w:r>
      <w:r w:rsidRPr="00E542C5">
        <w:rPr>
          <w:bCs/>
          <w:iCs/>
          <w:sz w:val="24"/>
          <w:szCs w:val="24"/>
        </w:rPr>
        <w:t xml:space="preserve">субабонентам, присоединенным к сетям </w:t>
      </w:r>
      <w:r>
        <w:rPr>
          <w:iCs/>
          <w:sz w:val="24"/>
          <w:szCs w:val="24"/>
        </w:rPr>
        <w:t>Абонента</w:t>
      </w:r>
      <w:r w:rsidRPr="00E542C5">
        <w:rPr>
          <w:bCs/>
          <w:iCs/>
          <w:sz w:val="24"/>
          <w:szCs w:val="24"/>
        </w:rPr>
        <w:t xml:space="preserve">(Потребителя), только с письменного разрешения </w:t>
      </w:r>
      <w:r w:rsidR="00BB0351">
        <w:rPr>
          <w:bCs/>
          <w:iCs/>
          <w:sz w:val="24"/>
          <w:szCs w:val="24"/>
        </w:rPr>
        <w:t>ТСП</w:t>
      </w:r>
      <w:r w:rsidRPr="00E542C5">
        <w:rPr>
          <w:bCs/>
          <w:iCs/>
          <w:sz w:val="24"/>
          <w:szCs w:val="24"/>
        </w:rPr>
        <w:t xml:space="preserve"> после внесения соответствующих изменений в настоящий контракт.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bCs/>
          <w:iCs/>
          <w:sz w:val="24"/>
          <w:szCs w:val="24"/>
        </w:rPr>
      </w:pPr>
      <w:r w:rsidRPr="00E542C5">
        <w:rPr>
          <w:bCs/>
          <w:iCs/>
          <w:sz w:val="24"/>
          <w:szCs w:val="24"/>
        </w:rPr>
        <w:t>При отчуждении объектов (освобождении занимаемого помещения или прекращении деятельности):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- за 30 дней направить письмо в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о прекращении действия настоящего </w:t>
      </w:r>
      <w:r w:rsidRPr="00E542C5">
        <w:rPr>
          <w:bCs/>
          <w:iCs/>
          <w:sz w:val="24"/>
          <w:szCs w:val="24"/>
        </w:rPr>
        <w:t>контракта</w:t>
      </w:r>
      <w:r w:rsidRPr="00E542C5">
        <w:rPr>
          <w:iCs/>
          <w:sz w:val="24"/>
          <w:szCs w:val="24"/>
        </w:rPr>
        <w:t>;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- при выезде из занимаемого помещения уплатить задолженность за полученную тепловую энергию (мощность) и (или) теплоноситель, и (или) горячую воду и представить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2-хсторонний акт передачи объекта теплопотребления новому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(Потребителю), оформленный надлежащим образом.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десятидневный срок с даты изменения уведомить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об изменении реквизитов, в том числе: своего местонахождения и (или) почтового адреса, банковских реквизитов, наименования, состава субабонентов, изменении режима теплопотребления, а также информации о ликвидации или отчуждении теплоиспользующих установок.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Извещать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в течение пяти рабочих дней после доведения лимитов бюджетных обязательств на оплату потребления тепловой энергии (мощности) и (или) теплоносителя, и (или) горячей воды в стоимостном выражении. </w:t>
      </w:r>
    </w:p>
    <w:p w:rsidR="00E542C5" w:rsidRPr="00E542C5" w:rsidRDefault="00E542C5" w:rsidP="00E542C5">
      <w:pPr>
        <w:numPr>
          <w:ilvl w:val="2"/>
          <w:numId w:val="28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Предоставить подтверждение наличия установленного ему лимита в рамках бюджетных обязательств; при несвоевременном поступлении средств на его лицевой счет, открытый в органе федерального казначейства, информировать главного распорядителя бюджета о необходимости исполнения поставленных в установленном порядке на учет в органе федерального казначейства обязательств по оплате тепловой энергии (мощности) и (или) теплоносителя, и (или) горячей воды.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jc w:val="both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 xml:space="preserve">6.2. </w:t>
      </w:r>
      <w:r>
        <w:rPr>
          <w:b/>
          <w:iCs/>
          <w:sz w:val="24"/>
          <w:szCs w:val="24"/>
        </w:rPr>
        <w:t>Абонент</w:t>
      </w:r>
      <w:r w:rsidRPr="00E542C5">
        <w:rPr>
          <w:b/>
          <w:iCs/>
          <w:sz w:val="24"/>
          <w:szCs w:val="24"/>
        </w:rPr>
        <w:t>(Потребитель) имеет право:</w:t>
      </w:r>
    </w:p>
    <w:p w:rsidR="00E542C5" w:rsidRPr="00E542C5" w:rsidRDefault="00E542C5" w:rsidP="00E542C5">
      <w:pPr>
        <w:numPr>
          <w:ilvl w:val="2"/>
          <w:numId w:val="37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Только при согласии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на присоединение дополнительной нагрузки и наличии дополнительно выделенных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 лимитов бюджетных обязательств присоединять к своей сети субабонентов.</w:t>
      </w:r>
    </w:p>
    <w:p w:rsidR="00E542C5" w:rsidRPr="00E542C5" w:rsidRDefault="00E542C5" w:rsidP="00E542C5">
      <w:pPr>
        <w:numPr>
          <w:ilvl w:val="2"/>
          <w:numId w:val="37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lastRenderedPageBreak/>
        <w:t xml:space="preserve">Предоставлять заявки на изменение объема теплопотребления в порядке, предусмотренном п. 22, гл. </w:t>
      </w:r>
      <w:r w:rsidRPr="00E542C5">
        <w:rPr>
          <w:iCs/>
          <w:sz w:val="24"/>
          <w:szCs w:val="24"/>
          <w:lang w:val="en-US"/>
        </w:rPr>
        <w:t>III</w:t>
      </w:r>
      <w:r w:rsidRPr="00E542C5">
        <w:rPr>
          <w:iCs/>
          <w:sz w:val="24"/>
          <w:szCs w:val="24"/>
        </w:rPr>
        <w:t xml:space="preserve"> «Правил организации теплоснабжения в Российской Федерации», утвержденных Постановлением Правительства Российской Федерации от 08.08.2012 № 808. Заявки на корректировку объема в сторону увеличения рассматриваются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при выделении дополнительных лимитов бюджетных обязательств.</w:t>
      </w:r>
    </w:p>
    <w:p w:rsidR="00E542C5" w:rsidRPr="00E542C5" w:rsidRDefault="00E542C5" w:rsidP="00E542C5">
      <w:pPr>
        <w:numPr>
          <w:ilvl w:val="2"/>
          <w:numId w:val="37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Требовать поддержания показателей качества тепловой энергии (мощности) и (или) теплоносителя, и (или) горячей воды на границе раздела балансовой принадлежности тепловых сетей и (или) эксплуатационной ответственности сторон в соответствии с настоящим </w:t>
      </w:r>
      <w:r w:rsidRPr="00E542C5">
        <w:rPr>
          <w:bCs/>
          <w:iCs/>
          <w:sz w:val="24"/>
          <w:szCs w:val="24"/>
        </w:rPr>
        <w:t>контрактом</w:t>
      </w:r>
      <w:r w:rsidRPr="00E542C5">
        <w:rPr>
          <w:iCs/>
          <w:sz w:val="24"/>
          <w:szCs w:val="24"/>
        </w:rPr>
        <w:t>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В случае отклонения параметров тепловой энергии (мощности) и (или) теплоносителя, и (или) горячей воды от показателей качества, предусмотренных настоящим контрактом, Стороны подписывают 2-х сторонний акт по результатам проверки параметров тепловой энергии (мощности) и (или) теплоносителя, и (или) горячей воды в точке поставки.</w:t>
      </w:r>
    </w:p>
    <w:p w:rsidR="00E542C5" w:rsidRPr="00E542C5" w:rsidRDefault="00E542C5" w:rsidP="00E542C5">
      <w:pPr>
        <w:numPr>
          <w:ilvl w:val="2"/>
          <w:numId w:val="37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Пользоваться другими правами, предусмотренными настоящим </w:t>
      </w:r>
      <w:r w:rsidRPr="00E542C5">
        <w:rPr>
          <w:bCs/>
          <w:iCs/>
          <w:sz w:val="24"/>
          <w:szCs w:val="24"/>
        </w:rPr>
        <w:t>контрактом</w:t>
      </w:r>
      <w:r w:rsidRPr="00E542C5">
        <w:rPr>
          <w:iCs/>
          <w:sz w:val="24"/>
          <w:szCs w:val="24"/>
        </w:rPr>
        <w:t xml:space="preserve"> и законодательством РФ.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37"/>
        </w:numPr>
        <w:jc w:val="center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ПОРЯДОК УЧЕТА И ОПРЕДЕЛЕНИЯ ОБЪЕМА.</w:t>
      </w:r>
    </w:p>
    <w:p w:rsidR="00E542C5" w:rsidRPr="00E542C5" w:rsidRDefault="00E542C5" w:rsidP="00E542C5">
      <w:pPr>
        <w:ind w:left="540"/>
        <w:jc w:val="both"/>
        <w:rPr>
          <w:b/>
          <w:iCs/>
          <w:sz w:val="24"/>
          <w:szCs w:val="24"/>
        </w:rPr>
      </w:pPr>
    </w:p>
    <w:p w:rsidR="00E542C5" w:rsidRPr="00E542C5" w:rsidRDefault="00E542C5" w:rsidP="00E542C5">
      <w:pPr>
        <w:numPr>
          <w:ilvl w:val="1"/>
          <w:numId w:val="40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Учет отпускаемой тепловой энергии (мощности) и (или) теплоносителя, и (или) горячей воды производится в соответствии с п</w:t>
      </w:r>
      <w:r w:rsidRPr="00E542C5">
        <w:rPr>
          <w:bCs/>
          <w:iCs/>
          <w:sz w:val="24"/>
          <w:szCs w:val="24"/>
        </w:rPr>
        <w:t>остановлением Правительства РФ от 18.11.2013 № 1034 «О коммерческом учете тепловой энергии, теплоносителя»</w:t>
      </w:r>
      <w:r w:rsidRPr="00E542C5">
        <w:rPr>
          <w:iCs/>
          <w:sz w:val="24"/>
          <w:szCs w:val="24"/>
        </w:rPr>
        <w:t>, а также постановлением Правительства РФ от 04.09.2013 № 776 «Правила организации коммерческого учета воды…» (в зависимости от типа системы теплоснабжения).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При отсутствии прибора учета расчет величины потребленной тепловой энергии (мощности) и (или) теплоносителя, и (или) горячей воды производится:</w:t>
      </w:r>
    </w:p>
    <w:p w:rsidR="00E542C5" w:rsidRPr="00E542C5" w:rsidRDefault="00E542C5" w:rsidP="00E542C5">
      <w:pPr>
        <w:numPr>
          <w:ilvl w:val="0"/>
          <w:numId w:val="4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для административных зданий в соответствии с Методикой осуществления коммерческого учета тепловой энергии и теплоносителя, утвержденной Приказом Минстроя России от 17.03.2014 № 99/пр «Об утверждении Методики осуществления коммерческого учета тепловой энергии, теплоносителя» (Зарегистрировано в Минюсте России 12.09.2014 № 34040);</w:t>
      </w:r>
    </w:p>
    <w:p w:rsidR="00E542C5" w:rsidRPr="00E542C5" w:rsidRDefault="00E542C5" w:rsidP="00E542C5">
      <w:pPr>
        <w:numPr>
          <w:ilvl w:val="0"/>
          <w:numId w:val="41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для нежилого помещения, расположенного в многоквартирном жилом доме, величина потребленной тепловой энергии определяется в соответствии с </w:t>
      </w:r>
      <w:hyperlink w:anchor="Par957" w:tooltip="Ссылка на текущий документ" w:history="1">
        <w:r w:rsidRPr="00E542C5">
          <w:rPr>
            <w:iCs/>
            <w:sz w:val="24"/>
            <w:szCs w:val="24"/>
            <w:u w:val="single"/>
          </w:rPr>
          <w:t xml:space="preserve">формулами, указанными </w:t>
        </w:r>
      </w:hyperlink>
      <w:hyperlink w:anchor="Par963" w:tooltip="Ссылка на текущий документ" w:history="1">
        <w:r w:rsidRPr="00E542C5">
          <w:rPr>
            <w:iCs/>
            <w:sz w:val="24"/>
            <w:szCs w:val="24"/>
            <w:u w:val="single"/>
          </w:rPr>
          <w:t>в</w:t>
        </w:r>
      </w:hyperlink>
      <w:r w:rsidRPr="00E542C5">
        <w:rPr>
          <w:iCs/>
          <w:sz w:val="24"/>
          <w:szCs w:val="24"/>
        </w:rPr>
        <w:t xml:space="preserve"> приложении № 2 к «Правилам предоставления коммунальных услуг…» (далее - Правила), утвержденным постановлением Правительства РФ от 06.05.2012 № 354,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ab/>
        <w:t>Величина потребленного теплоносителя и (или) горячей воды определяется на основании расчетной величины расхода теплоносителя для нужд горячего водоснабжения, и (или) горячей воды в соответствии с нормой водопотребления, утвержденной органом местного самоуправления, при отсутствии утвержденной нормы, согласно СНиП 2.04.01-85*«Внутренний водопровод и канализация зданий» по тарифу, установленному уполномоченным государственным органом.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ab/>
        <w:t>Величина потерь тепловой энергии (мощности) и (или) теплоносителя, и (или) горячей воды по тепловым сетям, принадлежащим Потребителю, рассчитывается на основании Приказа Министерства энергетики РФ от 30.12.2008 № 325 «Об утверждении порядка определения нормативов технологических потерь при передаче тепловой энергии, теплоносителя», зарегистрированного в Минюсте России 16.03.2009 № 13513.</w:t>
      </w:r>
    </w:p>
    <w:p w:rsidR="00E542C5" w:rsidRPr="00E542C5" w:rsidRDefault="00E542C5" w:rsidP="00E542C5">
      <w:pPr>
        <w:numPr>
          <w:ilvl w:val="1"/>
          <w:numId w:val="40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Учет принятой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>(Потребителем) тепловой энергии (мощности) и (или) теплоносителя, и (или) горячей воды осуществляется узлами (приборами) учета, установленными в точке учета и допущенными в эксплуатацию в качестве коммерческих в соответствии с требованиями Правил коммерческого учета тепловой энергии и теплоносителя, а также Правил организации коммерческого учета воды.</w:t>
      </w:r>
    </w:p>
    <w:p w:rsidR="00E542C5" w:rsidRPr="00E542C5" w:rsidRDefault="00E542C5" w:rsidP="00E542C5">
      <w:pPr>
        <w:numPr>
          <w:ilvl w:val="1"/>
          <w:numId w:val="40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 установке узла (прибора) учета тепловой энергии (мощности) и (или) теплоносителя, и (или) горячей воды не в точке поставки количество учтенной тепловой энергии (мощности) и (или) теплоносителя, и (или) горячей воды увеличивается на величину </w:t>
      </w:r>
      <w:r w:rsidRPr="00E542C5">
        <w:rPr>
          <w:iCs/>
          <w:sz w:val="24"/>
          <w:szCs w:val="24"/>
        </w:rPr>
        <w:lastRenderedPageBreak/>
        <w:t>потерь тепловой энергии (мощности) и (или) теплоносителя, и (или) горячей воды от места установки узла учета до границы раздела балансовой принадлежности сетей.</w:t>
      </w:r>
    </w:p>
    <w:p w:rsidR="00E542C5" w:rsidRPr="00E542C5" w:rsidRDefault="00E542C5" w:rsidP="00E542C5">
      <w:pPr>
        <w:numPr>
          <w:ilvl w:val="1"/>
          <w:numId w:val="40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Перечень точек учета и узлов (приборов) учета тепловой энергии (мощности) и (или) теплоносителя, и (или) горячей воды, принадлежащих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(Потребителю), по которым производится расчет за потребленную тепловую энергию (мощность) и (или) теплоноситель, и (или) горячую воду, с указанием технических данных узлов (приборов) учета содержится в Приложении №6.</w:t>
      </w:r>
    </w:p>
    <w:p w:rsidR="00E542C5" w:rsidRPr="00E542C5" w:rsidRDefault="00E542C5" w:rsidP="00E542C5">
      <w:pPr>
        <w:numPr>
          <w:ilvl w:val="1"/>
          <w:numId w:val="40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Снятие показаний узла (прибора) учета производится ежемесячно в согласованную с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 xml:space="preserve">(Потребителем) дату </w:t>
      </w:r>
      <w:r w:rsidRPr="00E542C5">
        <w:rPr>
          <w:b/>
          <w:iCs/>
          <w:sz w:val="24"/>
          <w:szCs w:val="24"/>
        </w:rPr>
        <w:t>20 числа</w:t>
      </w:r>
      <w:r w:rsidRPr="00E542C5">
        <w:rPr>
          <w:iCs/>
          <w:sz w:val="24"/>
          <w:szCs w:val="24"/>
        </w:rPr>
        <w:t>. Расчет за потребленную тепловую энергию (мощность) и (или) теплоноситель, и (или) горячую воду производится по показаниям прибора учета с составлением акта. Дата снятия показаний прибора учета не должна превышать 48 часов со дня отчетного снятия показаний предыдущего месяца.</w:t>
      </w:r>
    </w:p>
    <w:p w:rsidR="00E542C5" w:rsidRPr="00E542C5" w:rsidRDefault="00E542C5" w:rsidP="00E542C5">
      <w:pPr>
        <w:numPr>
          <w:ilvl w:val="1"/>
          <w:numId w:val="40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 В случае выхода из строя приборов учета расчет потребления тепловой энергии (мощности) и (или) теплоносителя, и (или) горячей воды, по истечении сроков государственной поверки прибора учета,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производит в следующем порядке:</w:t>
      </w:r>
    </w:p>
    <w:p w:rsidR="00E542C5" w:rsidRPr="00E542C5" w:rsidRDefault="00E542C5" w:rsidP="00E542C5">
      <w:pPr>
        <w:numPr>
          <w:ilvl w:val="0"/>
          <w:numId w:val="33"/>
        </w:numPr>
        <w:ind w:left="0" w:firstLine="284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 неисправности приборов учета, истечении срока их  поверки, включая вывод из работы для ремонта или поверки </w:t>
      </w:r>
      <w:r w:rsidRPr="00E542C5">
        <w:rPr>
          <w:b/>
          <w:iCs/>
          <w:sz w:val="24"/>
          <w:szCs w:val="24"/>
          <w:u w:val="single"/>
        </w:rPr>
        <w:t>на срок до  15 суток</w:t>
      </w:r>
      <w:r w:rsidRPr="00E542C5">
        <w:rPr>
          <w:iCs/>
          <w:sz w:val="24"/>
          <w:szCs w:val="24"/>
        </w:rPr>
        <w:t xml:space="preserve">, в качестве базового показателя для расчета тепловой энергии (мощности) и (или) теплоносителя принимается среднесуточное количество тепловой энергии (мощности) и (или) теплоносителя, определенное по приборам учета за время штатной работы в  отчетный период, приведенное к расчетной температуре наружного воздуха при условии своевременного уведомления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о выходе из строя приборов учета;</w:t>
      </w:r>
    </w:p>
    <w:p w:rsidR="00E542C5" w:rsidRPr="00E542C5" w:rsidRDefault="00E542C5" w:rsidP="00E542C5">
      <w:pPr>
        <w:numPr>
          <w:ilvl w:val="0"/>
          <w:numId w:val="33"/>
        </w:numPr>
        <w:ind w:left="0" w:firstLine="284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При отсутствии в точках учета приборов учета или работы приборов учета </w:t>
      </w:r>
      <w:r w:rsidRPr="00E542C5">
        <w:rPr>
          <w:b/>
          <w:iCs/>
          <w:sz w:val="24"/>
          <w:szCs w:val="24"/>
          <w:u w:val="single"/>
        </w:rPr>
        <w:t>более 15 суток</w:t>
      </w:r>
      <w:r w:rsidRPr="00E542C5">
        <w:rPr>
          <w:iCs/>
          <w:sz w:val="24"/>
          <w:szCs w:val="24"/>
        </w:rPr>
        <w:t xml:space="preserve"> расчетного периода определение количества тепловой энергии, расходуемого на отопление (и вентиляцию), осуществляется расчетным путем и основывается на пересчете базового пок</w:t>
      </w:r>
      <w:r>
        <w:rPr>
          <w:iCs/>
          <w:sz w:val="24"/>
          <w:szCs w:val="24"/>
        </w:rPr>
        <w:t>азателя (указаны в Приложении № 2.1</w:t>
      </w:r>
      <w:r w:rsidRPr="00E542C5">
        <w:rPr>
          <w:iCs/>
          <w:sz w:val="24"/>
          <w:szCs w:val="24"/>
        </w:rPr>
        <w:t>) по изменению температуры наружного воздуха за весь расчетный период</w:t>
      </w:r>
    </w:p>
    <w:p w:rsidR="00E542C5" w:rsidRPr="00E542C5" w:rsidRDefault="00E542C5" w:rsidP="00E542C5">
      <w:pPr>
        <w:numPr>
          <w:ilvl w:val="0"/>
          <w:numId w:val="47"/>
        </w:numPr>
        <w:ind w:left="0" w:firstLine="284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Количество тепловой энергии (мощности) и теплоносителя, расходуемых на  горячее водоснабжение, при наличии отдельного учета и временной неисправности приборов (</w:t>
      </w:r>
      <w:r w:rsidRPr="00E542C5">
        <w:rPr>
          <w:b/>
          <w:iCs/>
          <w:sz w:val="24"/>
          <w:szCs w:val="24"/>
          <w:u w:val="single"/>
        </w:rPr>
        <w:t>до 30 дней</w:t>
      </w:r>
      <w:r w:rsidRPr="00E542C5">
        <w:rPr>
          <w:iCs/>
          <w:sz w:val="24"/>
          <w:szCs w:val="24"/>
        </w:rPr>
        <w:t xml:space="preserve">) рассчитывается по фактическому расходу, определенному по приборам учета за предыдущий период. </w:t>
      </w:r>
    </w:p>
    <w:p w:rsidR="00E542C5" w:rsidRPr="00E542C5" w:rsidRDefault="00E542C5" w:rsidP="00E542C5">
      <w:pPr>
        <w:numPr>
          <w:ilvl w:val="0"/>
          <w:numId w:val="47"/>
        </w:numPr>
        <w:ind w:left="0" w:firstLine="284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отсутствия отдельного учета или нерабочего состояния приборов </w:t>
      </w:r>
      <w:r w:rsidRPr="00E542C5">
        <w:rPr>
          <w:b/>
          <w:iCs/>
          <w:sz w:val="24"/>
          <w:szCs w:val="24"/>
          <w:u w:val="single"/>
        </w:rPr>
        <w:t>более 30 дней</w:t>
      </w:r>
      <w:r w:rsidRPr="00E542C5">
        <w:rPr>
          <w:iCs/>
          <w:sz w:val="24"/>
          <w:szCs w:val="24"/>
        </w:rPr>
        <w:t xml:space="preserve"> количество тепловой энергии, теплоносителя, расходуемых на горячее водоснабжение, принимается равным значениям, установленным в контракте теплоснабжения (величина тепловой нагрузки на  горячее водоснабжение). В качестве базового показателя принимается значение тепловой нагрузки, указанное в контракте теплоснабжения (Приложение №</w:t>
      </w:r>
      <w:r>
        <w:rPr>
          <w:iCs/>
          <w:sz w:val="24"/>
          <w:szCs w:val="24"/>
        </w:rPr>
        <w:t xml:space="preserve"> 2.</w:t>
      </w:r>
      <w:r w:rsidRPr="00E542C5">
        <w:rPr>
          <w:iCs/>
          <w:sz w:val="24"/>
          <w:szCs w:val="24"/>
        </w:rPr>
        <w:t>1).</w:t>
      </w:r>
    </w:p>
    <w:p w:rsidR="00E542C5" w:rsidRPr="00E542C5" w:rsidRDefault="00E542C5" w:rsidP="00E542C5">
      <w:pPr>
        <w:numPr>
          <w:ilvl w:val="0"/>
          <w:numId w:val="47"/>
        </w:numPr>
        <w:ind w:left="0" w:firstLine="284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 При нарушении сроков представления показаний приборов или недопущении представителей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для контрольного снятия показаний в  качестве среднесуточного показателя принимается количество тепловой энергии (мощности) и (или) теплоносителя, определенное по приборам учета за предыдущий расчетный период, приведенное к расчетной температуре наружного воздуха. 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7.7.</w:t>
      </w:r>
      <w:r w:rsidRPr="00E542C5">
        <w:rPr>
          <w:iCs/>
          <w:sz w:val="24"/>
          <w:szCs w:val="24"/>
        </w:rPr>
        <w:t xml:space="preserve"> Количество тепловой энергии (мощности) и (или) теплоносителя, и (или) горячей воды, отпущенные Потребителю за расчетный период, определяется расчетным путем согласно нагрузкам, приведенным в Приложении № </w:t>
      </w:r>
      <w:r w:rsidR="004A2911">
        <w:rPr>
          <w:iCs/>
          <w:sz w:val="24"/>
          <w:szCs w:val="24"/>
        </w:rPr>
        <w:t>2.3</w:t>
      </w:r>
      <w:r w:rsidRPr="00E542C5">
        <w:rPr>
          <w:iCs/>
          <w:sz w:val="24"/>
          <w:szCs w:val="24"/>
        </w:rPr>
        <w:t xml:space="preserve"> в следующих случаях:</w:t>
      </w:r>
    </w:p>
    <w:p w:rsidR="00E542C5" w:rsidRPr="00E542C5" w:rsidRDefault="00E542C5" w:rsidP="00E542C5">
      <w:pPr>
        <w:ind w:firstLine="426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- отсутствие в точках учета приборов учета;</w:t>
      </w:r>
    </w:p>
    <w:p w:rsidR="00E542C5" w:rsidRPr="00E542C5" w:rsidRDefault="00E542C5" w:rsidP="00E542C5">
      <w:pPr>
        <w:ind w:firstLine="426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- неисправность прибора учета более 30 дней.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7.8.</w:t>
      </w:r>
      <w:r w:rsidRPr="00E542C5">
        <w:rPr>
          <w:iCs/>
          <w:sz w:val="24"/>
          <w:szCs w:val="24"/>
        </w:rPr>
        <w:t xml:space="preserve"> При работе приборов учета в течение неполного расчетного периода (в том числе нарушении сроков предоставления показаний приборов учета) корректировка расхода тепловой энергии (мощности) и (или) теплоносителя, и (или) горячей воды производится расчетным путем за время отсутствия показаний в соответствии с Методикой осуществления коммерческого учета тепловой энергии и теплоносителя, утвержденной Приказом Минстроя России от 17.03.2014 № 99/пр «Об утверждении Методики осуществления коммерческого учета тепловой энергии, теплоносителя» (Зарегистрировано в Минюсте России 12.09.2014 № 34040).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7.9.</w:t>
      </w:r>
      <w:r w:rsidRPr="00E542C5">
        <w:rPr>
          <w:iCs/>
          <w:sz w:val="24"/>
          <w:szCs w:val="24"/>
        </w:rPr>
        <w:t xml:space="preserve"> В случае обнаружения утечки теплоносителя  в тепловых сетях и теплопотребляющих установках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 оформляется двухсторонний акт, подписанный </w:t>
      </w:r>
      <w:r w:rsidRPr="00E542C5">
        <w:rPr>
          <w:iCs/>
          <w:sz w:val="24"/>
          <w:szCs w:val="24"/>
        </w:rPr>
        <w:lastRenderedPageBreak/>
        <w:t xml:space="preserve">представителями Сторон. При отказе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 xml:space="preserve">(Потребителя) от подписания акта (неприбытию в случае направленной телефонограммы, информации в ЕДДС) о наличии утечки на сетях Потребителя акт подписывается в одностороннем порядке с указанием номера телефонограммы направленной в адрес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 и является подтверждением факта утечки.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Составление актов производится в начале обнаружения утечки и на момент устранения утечки. В случае устранения утечки в течение дня, момент обнаружения и окончания утечки фиксируются в одном акте. 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Расчет объема тепловой энергии, теплоносителя, потерянных с утечкой теплоносителя, производится: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а) при утечке теплоносителя до узла учета и при отсутствии прибора учета расчет утечки  через отверстие повреждения производится по формуле:</w:t>
      </w:r>
    </w:p>
    <w:p w:rsidR="00E542C5" w:rsidRPr="00E542C5" w:rsidRDefault="00E542C5" w:rsidP="00E542C5">
      <w:pPr>
        <w:spacing w:before="120"/>
        <w:jc w:val="center"/>
        <w:rPr>
          <w:iCs/>
          <w:sz w:val="24"/>
          <w:szCs w:val="24"/>
        </w:rPr>
      </w:pPr>
      <w:r w:rsidRPr="00E542C5">
        <w:rPr>
          <w:iCs/>
          <w:noProof/>
          <w:sz w:val="24"/>
          <w:szCs w:val="24"/>
        </w:rPr>
        <w:drawing>
          <wp:inline distT="0" distB="0" distL="0" distR="0" wp14:anchorId="40DDA46A" wp14:editId="11F948B5">
            <wp:extent cx="2192647" cy="32960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57" cy="32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2C5">
        <w:rPr>
          <w:iCs/>
          <w:sz w:val="24"/>
          <w:szCs w:val="24"/>
        </w:rPr>
        <w:t>, где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noProof/>
          <w:sz w:val="24"/>
          <w:szCs w:val="24"/>
        </w:rPr>
        <w:drawing>
          <wp:inline distT="0" distB="0" distL="0" distR="0" wp14:anchorId="23670532" wp14:editId="423F26E8">
            <wp:extent cx="191135" cy="262255"/>
            <wp:effectExtent l="0" t="0" r="0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2C5">
        <w:rPr>
          <w:iCs/>
          <w:sz w:val="24"/>
          <w:szCs w:val="24"/>
        </w:rPr>
        <w:t xml:space="preserve"> - площадь живого сечения i-го отверстия (кв. м);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noProof/>
          <w:sz w:val="24"/>
          <w:szCs w:val="24"/>
        </w:rPr>
        <w:drawing>
          <wp:inline distT="0" distB="0" distL="0" distR="0" wp14:anchorId="0BC460A9" wp14:editId="07BCE6B9">
            <wp:extent cx="222885" cy="262255"/>
            <wp:effectExtent l="0" t="0" r="571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2C5">
        <w:rPr>
          <w:iCs/>
          <w:sz w:val="24"/>
          <w:szCs w:val="24"/>
        </w:rPr>
        <w:t xml:space="preserve"> - принимается равным средней величине напора воды в трубопроводе на поврежденном участке; при переломах и разрывах труб H принимается равным средней глубине заложения трубопровода.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t - продолжительность утечки с момента обнаружения до отключения поврежденного участка или заделки отверстия трубопровода.</w:t>
      </w: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б) при утечке теплоносителя, зафиксированной водосчетчиком при подпитке систем, превышающей  нормативную, расчет объема утечки определяется: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ab/>
        <w:t>- в открытой системе теплоснабжения с дополнительной подпиткой системы (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  <w:lang w:val="en-US"/>
        </w:rPr>
        <w:t>y</w:t>
      </w:r>
      <w:r w:rsidRPr="00E542C5">
        <w:rPr>
          <w:iCs/>
          <w:sz w:val="24"/>
          <w:szCs w:val="24"/>
        </w:rPr>
        <w:t>) рассчитывается по формуле:</w:t>
      </w:r>
    </w:p>
    <w:p w:rsidR="00E542C5" w:rsidRPr="00E542C5" w:rsidRDefault="00E542C5" w:rsidP="00E542C5">
      <w:pPr>
        <w:spacing w:before="120" w:after="120"/>
        <w:jc w:val="center"/>
        <w:rPr>
          <w:iCs/>
          <w:sz w:val="24"/>
          <w:szCs w:val="24"/>
          <w:lang w:val="en-US"/>
        </w:rPr>
      </w:pP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  <w:lang w:val="en-US"/>
        </w:rPr>
        <w:t>y=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  <w:lang w:val="en-US"/>
        </w:rPr>
        <w:t>1</w:t>
      </w:r>
      <w:r w:rsidRPr="00E542C5">
        <w:rPr>
          <w:iCs/>
          <w:sz w:val="24"/>
          <w:szCs w:val="24"/>
          <w:lang w:val="en-US"/>
        </w:rPr>
        <w:t>-M</w:t>
      </w:r>
      <w:r w:rsidRPr="00E542C5">
        <w:rPr>
          <w:iCs/>
          <w:sz w:val="24"/>
          <w:szCs w:val="24"/>
          <w:vertAlign w:val="subscript"/>
          <w:lang w:val="en-US"/>
        </w:rPr>
        <w:t>2-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ГВ</w:t>
      </w:r>
      <w:r w:rsidRPr="00E542C5">
        <w:rPr>
          <w:iCs/>
          <w:sz w:val="24"/>
          <w:szCs w:val="24"/>
          <w:lang w:val="en-US"/>
        </w:rPr>
        <w:t>+</w:t>
      </w:r>
      <w:r w:rsidRPr="00E542C5">
        <w:rPr>
          <w:iCs/>
          <w:sz w:val="24"/>
          <w:szCs w:val="24"/>
        </w:rPr>
        <w:t>М</w:t>
      </w:r>
      <w:r w:rsidRPr="00E542C5">
        <w:rPr>
          <w:iCs/>
          <w:sz w:val="24"/>
          <w:szCs w:val="24"/>
          <w:vertAlign w:val="subscript"/>
        </w:rPr>
        <w:t>П</w:t>
      </w:r>
      <w:r w:rsidRPr="00E542C5">
        <w:rPr>
          <w:iCs/>
          <w:sz w:val="24"/>
          <w:szCs w:val="24"/>
          <w:lang w:val="en-US"/>
        </w:rPr>
        <w:t>,</w:t>
      </w:r>
      <w:r w:rsidRPr="00E542C5">
        <w:rPr>
          <w:iCs/>
          <w:sz w:val="24"/>
          <w:szCs w:val="24"/>
        </w:rPr>
        <w:t>т</w:t>
      </w:r>
      <w:r w:rsidRPr="00E542C5">
        <w:rPr>
          <w:iCs/>
          <w:sz w:val="24"/>
          <w:szCs w:val="24"/>
          <w:lang w:val="en-US"/>
        </w:rPr>
        <w:t>,</w:t>
      </w:r>
    </w:p>
    <w:p w:rsidR="00E542C5" w:rsidRPr="00E542C5" w:rsidRDefault="00E542C5" w:rsidP="00E542C5">
      <w:pPr>
        <w:ind w:left="142" w:firstLine="425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где:</w:t>
      </w:r>
    </w:p>
    <w:p w:rsidR="00E542C5" w:rsidRPr="00E542C5" w:rsidRDefault="00E542C5" w:rsidP="00E542C5">
      <w:pPr>
        <w:numPr>
          <w:ilvl w:val="0"/>
          <w:numId w:val="47"/>
        </w:numPr>
        <w:ind w:left="142" w:firstLine="425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 xml:space="preserve"> - масса теплоносителя, полученного потребителем по подающему трубопроводу, т;</w:t>
      </w:r>
    </w:p>
    <w:p w:rsidR="00E542C5" w:rsidRPr="00E542C5" w:rsidRDefault="00E542C5" w:rsidP="00E542C5">
      <w:pPr>
        <w:numPr>
          <w:ilvl w:val="0"/>
          <w:numId w:val="47"/>
        </w:numPr>
        <w:ind w:left="142" w:firstLine="425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 xml:space="preserve"> - масса теплоносителя, возвращенного потребителем по обратному трубопроводу, т;</w:t>
      </w:r>
    </w:p>
    <w:p w:rsidR="00E542C5" w:rsidRPr="00E542C5" w:rsidRDefault="00E542C5" w:rsidP="00E542C5">
      <w:pPr>
        <w:numPr>
          <w:ilvl w:val="0"/>
          <w:numId w:val="47"/>
        </w:numPr>
        <w:ind w:left="142" w:firstLine="425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ГВ</w:t>
      </w:r>
      <w:r w:rsidRPr="00E542C5">
        <w:rPr>
          <w:iCs/>
          <w:sz w:val="24"/>
          <w:szCs w:val="24"/>
        </w:rPr>
        <w:t xml:space="preserve"> - масса израсходованной горячей воды, т;</w:t>
      </w:r>
    </w:p>
    <w:p w:rsidR="00E542C5" w:rsidRPr="00E542C5" w:rsidRDefault="00E542C5" w:rsidP="00E542C5">
      <w:pPr>
        <w:numPr>
          <w:ilvl w:val="0"/>
          <w:numId w:val="47"/>
        </w:numPr>
        <w:ind w:left="142" w:firstLine="425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М</w:t>
      </w:r>
      <w:r w:rsidRPr="00E542C5">
        <w:rPr>
          <w:iCs/>
          <w:sz w:val="24"/>
          <w:szCs w:val="24"/>
          <w:vertAlign w:val="subscript"/>
        </w:rPr>
        <w:t>П</w:t>
      </w:r>
      <w:r w:rsidRPr="00E542C5">
        <w:rPr>
          <w:iCs/>
          <w:sz w:val="24"/>
          <w:szCs w:val="24"/>
        </w:rPr>
        <w:t xml:space="preserve"> - масса теплоносителя, израсходованная потребителем на дополнительную подпитку систем теплоснабжения, определенная по показаниям водосчетчика подпитки, т.</w:t>
      </w:r>
    </w:p>
    <w:p w:rsidR="00E542C5" w:rsidRPr="00E542C5" w:rsidRDefault="00E542C5" w:rsidP="00E542C5">
      <w:pPr>
        <w:ind w:firstLine="567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- величина утечки теплоносителя (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  <w:lang w:val="en-US"/>
        </w:rPr>
        <w:t>y</w:t>
      </w:r>
      <w:r w:rsidRPr="00E542C5">
        <w:rPr>
          <w:iCs/>
          <w:sz w:val="24"/>
          <w:szCs w:val="24"/>
        </w:rPr>
        <w:t>) в закрытой системе теплоснабжения с независимым присоединением систем теплоснабжения численно равняется массе теплоносителя, израсходованного потребителем на подпитку систем теплоснабжения, определенной по показаниям водосчетчика (М</w:t>
      </w:r>
      <w:r w:rsidRPr="00E542C5">
        <w:rPr>
          <w:iCs/>
          <w:sz w:val="24"/>
          <w:szCs w:val="24"/>
          <w:vertAlign w:val="subscript"/>
        </w:rPr>
        <w:t>П</w:t>
      </w:r>
      <w:r w:rsidRPr="00E542C5">
        <w:rPr>
          <w:iCs/>
          <w:sz w:val="24"/>
          <w:szCs w:val="24"/>
        </w:rPr>
        <w:t>).</w:t>
      </w:r>
    </w:p>
    <w:p w:rsidR="00E542C5" w:rsidRPr="00E542C5" w:rsidRDefault="00E542C5" w:rsidP="00E542C5">
      <w:pPr>
        <w:ind w:firstLine="567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- в случае отсутствия водосчетчика подпитки расчет величины утечки теплоносителя за отчетный период по подающему и обратному трубопроводам (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  <w:lang w:val="en-US"/>
        </w:rPr>
        <w:t>y</w:t>
      </w:r>
      <w:r w:rsidRPr="00E542C5">
        <w:rPr>
          <w:iCs/>
          <w:sz w:val="24"/>
          <w:szCs w:val="24"/>
        </w:rPr>
        <w:t xml:space="preserve">) производить по формуле: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  <w:lang w:val="en-US"/>
        </w:rPr>
        <w:t>y</w:t>
      </w:r>
      <w:r w:rsidRPr="00E542C5">
        <w:rPr>
          <w:iCs/>
          <w:sz w:val="24"/>
          <w:szCs w:val="24"/>
          <w:vertAlign w:val="subscript"/>
        </w:rPr>
        <w:t>=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>-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>,т, где:</w:t>
      </w:r>
    </w:p>
    <w:p w:rsidR="00E542C5" w:rsidRPr="00E542C5" w:rsidRDefault="00E542C5" w:rsidP="00E542C5">
      <w:pPr>
        <w:numPr>
          <w:ilvl w:val="0"/>
          <w:numId w:val="47"/>
        </w:numPr>
        <w:ind w:left="0" w:firstLine="567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>- масса теплоносителя, полученного потребителем по подающему трубопроводу, т;</w:t>
      </w:r>
    </w:p>
    <w:p w:rsidR="00E542C5" w:rsidRPr="00E542C5" w:rsidRDefault="00E542C5" w:rsidP="00E542C5">
      <w:pPr>
        <w:numPr>
          <w:ilvl w:val="0"/>
          <w:numId w:val="47"/>
        </w:numPr>
        <w:ind w:left="0" w:firstLine="567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>- масса теплоносителя, возвращенного потребителем по обратному трубопроводу, т.</w:t>
      </w:r>
    </w:p>
    <w:p w:rsidR="00E542C5" w:rsidRPr="00E542C5" w:rsidRDefault="00E542C5" w:rsidP="00E542C5">
      <w:pPr>
        <w:numPr>
          <w:ilvl w:val="0"/>
          <w:numId w:val="47"/>
        </w:numPr>
        <w:ind w:left="0" w:firstLine="567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если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 xml:space="preserve"> &gt;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 xml:space="preserve">, а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 xml:space="preserve"> –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> больше суммы модулей абсолютных погрешностей измерения массы теплоносителя в прямом и обратном трубопроводах, то величина утечки теплоносителя за отчетный период по подающему и обратному трубопроводам (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  <w:lang w:val="en-US"/>
        </w:rPr>
        <w:t>y</w:t>
      </w:r>
      <w:r w:rsidRPr="00E542C5">
        <w:rPr>
          <w:iCs/>
          <w:sz w:val="24"/>
          <w:szCs w:val="24"/>
        </w:rPr>
        <w:t xml:space="preserve">)  равняется разнице абсолютных значений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 xml:space="preserve"> и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> без учета погрешностей.</w:t>
      </w:r>
    </w:p>
    <w:p w:rsidR="00E542C5" w:rsidRPr="00E542C5" w:rsidRDefault="00E542C5" w:rsidP="00E542C5">
      <w:pPr>
        <w:numPr>
          <w:ilvl w:val="0"/>
          <w:numId w:val="47"/>
        </w:numPr>
        <w:ind w:left="0" w:firstLine="567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Если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 xml:space="preserve"> &gt;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 xml:space="preserve"> или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 xml:space="preserve"> &gt;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>, но |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1</w:t>
      </w:r>
      <w:r w:rsidRPr="00E542C5">
        <w:rPr>
          <w:iCs/>
          <w:sz w:val="24"/>
          <w:szCs w:val="24"/>
        </w:rPr>
        <w:t xml:space="preserve"> - 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>| меньше суммы модулей абсолютных погрешностей измерения массы теплоносителя величина утечки (подмеса) считается равной нулю.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Количество тепловой энергии, невозвращенной потребителем вместе с потерянным теплоносителем (утечка, несанкционированный разбор теплоносителя) </w:t>
      </w:r>
      <w:r w:rsidRPr="00E542C5">
        <w:rPr>
          <w:i/>
          <w:iCs/>
          <w:sz w:val="24"/>
          <w:szCs w:val="24"/>
        </w:rPr>
        <w:t>(</w:t>
      </w:r>
      <w:r w:rsidRPr="00E542C5">
        <w:rPr>
          <w:i/>
          <w:iCs/>
          <w:sz w:val="24"/>
          <w:szCs w:val="24"/>
          <w:lang w:val="en-US"/>
        </w:rPr>
        <w:t>Q</w:t>
      </w:r>
      <w:r w:rsidRPr="00E542C5">
        <w:rPr>
          <w:i/>
          <w:iCs/>
          <w:sz w:val="24"/>
          <w:szCs w:val="24"/>
          <w:vertAlign w:val="subscript"/>
          <w:lang w:val="en-US"/>
        </w:rPr>
        <w:t>YT</w:t>
      </w:r>
      <w:r w:rsidRPr="00E542C5">
        <w:rPr>
          <w:i/>
          <w:iCs/>
          <w:sz w:val="24"/>
          <w:szCs w:val="24"/>
        </w:rPr>
        <w:t>)</w:t>
      </w:r>
      <w:r w:rsidRPr="00E542C5">
        <w:rPr>
          <w:iCs/>
          <w:sz w:val="24"/>
          <w:szCs w:val="24"/>
        </w:rPr>
        <w:t>, рассчитывается по формуле:</w:t>
      </w:r>
    </w:p>
    <w:p w:rsidR="00E542C5" w:rsidRPr="00E542C5" w:rsidRDefault="00E542C5" w:rsidP="00E542C5">
      <w:pPr>
        <w:spacing w:before="240"/>
        <w:jc w:val="center"/>
        <w:rPr>
          <w:iCs/>
          <w:sz w:val="24"/>
          <w:szCs w:val="24"/>
        </w:rPr>
      </w:pPr>
      <w:r w:rsidRPr="00E542C5">
        <w:rPr>
          <w:i/>
          <w:iCs/>
          <w:sz w:val="24"/>
          <w:szCs w:val="24"/>
          <w:lang w:val="en-US"/>
        </w:rPr>
        <w:lastRenderedPageBreak/>
        <w:t>Q</w:t>
      </w:r>
      <w:r w:rsidRPr="00E542C5">
        <w:rPr>
          <w:i/>
          <w:iCs/>
          <w:sz w:val="24"/>
          <w:szCs w:val="24"/>
          <w:vertAlign w:val="subscript"/>
          <w:lang w:val="en-US"/>
        </w:rPr>
        <w:t>YT</w:t>
      </w:r>
      <w:r w:rsidRPr="00E542C5">
        <w:rPr>
          <w:i/>
          <w:iCs/>
          <w:sz w:val="24"/>
          <w:szCs w:val="24"/>
        </w:rPr>
        <w:t xml:space="preserve"> = </w:t>
      </w:r>
      <w:r w:rsidRPr="00E542C5">
        <w:rPr>
          <w:i/>
          <w:iCs/>
          <w:sz w:val="24"/>
          <w:szCs w:val="24"/>
          <w:lang w:val="en-US"/>
        </w:rPr>
        <w:t>M</w:t>
      </w:r>
      <w:r w:rsidRPr="00E542C5">
        <w:rPr>
          <w:i/>
          <w:iCs/>
          <w:sz w:val="24"/>
          <w:szCs w:val="24"/>
          <w:vertAlign w:val="subscript"/>
          <w:lang w:val="en-US"/>
        </w:rPr>
        <w:t>y</w:t>
      </w:r>
      <w:r w:rsidRPr="00E542C5">
        <w:rPr>
          <w:i/>
          <w:iCs/>
          <w:sz w:val="24"/>
          <w:szCs w:val="24"/>
          <w:vertAlign w:val="subscript"/>
        </w:rPr>
        <w:t xml:space="preserve">  </w:t>
      </w:r>
      <w:r w:rsidRPr="00E542C5">
        <w:rPr>
          <w:iCs/>
          <w:sz w:val="24"/>
          <w:szCs w:val="24"/>
        </w:rPr>
        <w:t>*</w:t>
      </w:r>
      <w:r w:rsidRPr="00E542C5">
        <w:rPr>
          <w:i/>
          <w:iCs/>
          <w:sz w:val="24"/>
          <w:szCs w:val="24"/>
        </w:rPr>
        <w:t xml:space="preserve"> (</w:t>
      </w:r>
      <w:r w:rsidRPr="00E542C5">
        <w:rPr>
          <w:i/>
          <w:iCs/>
          <w:sz w:val="24"/>
          <w:szCs w:val="24"/>
          <w:lang w:val="en-US"/>
        </w:rPr>
        <w:t>h</w:t>
      </w:r>
      <w:r w:rsidRPr="00E542C5">
        <w:rPr>
          <w:i/>
          <w:iCs/>
          <w:sz w:val="24"/>
          <w:szCs w:val="24"/>
          <w:vertAlign w:val="subscript"/>
        </w:rPr>
        <w:t>2</w:t>
      </w:r>
      <w:r w:rsidRPr="00E542C5">
        <w:rPr>
          <w:i/>
          <w:iCs/>
          <w:sz w:val="24"/>
          <w:szCs w:val="24"/>
        </w:rPr>
        <w:t>-</w:t>
      </w:r>
      <w:r w:rsidRPr="00E542C5">
        <w:rPr>
          <w:i/>
          <w:iCs/>
          <w:sz w:val="24"/>
          <w:szCs w:val="24"/>
          <w:lang w:val="en-US"/>
        </w:rPr>
        <w:t>h</w:t>
      </w:r>
      <w:r w:rsidRPr="00E542C5">
        <w:rPr>
          <w:i/>
          <w:iCs/>
          <w:sz w:val="24"/>
          <w:szCs w:val="24"/>
          <w:vertAlign w:val="subscript"/>
        </w:rPr>
        <w:t>ХВ</w:t>
      </w:r>
      <w:r w:rsidRPr="00E542C5">
        <w:rPr>
          <w:i/>
          <w:iCs/>
          <w:sz w:val="24"/>
          <w:szCs w:val="24"/>
        </w:rPr>
        <w:t>) * 10</w:t>
      </w:r>
      <w:r w:rsidRPr="00E542C5">
        <w:rPr>
          <w:i/>
          <w:iCs/>
          <w:sz w:val="24"/>
          <w:szCs w:val="24"/>
          <w:vertAlign w:val="superscript"/>
        </w:rPr>
        <w:t>-3</w:t>
      </w:r>
      <w:r w:rsidRPr="00E542C5">
        <w:rPr>
          <w:iCs/>
          <w:sz w:val="24"/>
          <w:szCs w:val="24"/>
        </w:rPr>
        <w:t xml:space="preserve">   , Гкал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где:</w:t>
      </w:r>
    </w:p>
    <w:p w:rsidR="00E542C5" w:rsidRPr="00E542C5" w:rsidRDefault="00E542C5" w:rsidP="00E542C5">
      <w:pPr>
        <w:ind w:firstLine="993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(</w:t>
      </w:r>
      <w:r w:rsidRPr="00E542C5">
        <w:rPr>
          <w:iCs/>
          <w:sz w:val="24"/>
          <w:szCs w:val="24"/>
          <w:lang w:val="en-US"/>
        </w:rPr>
        <w:t>M</w:t>
      </w:r>
      <w:r w:rsidRPr="00E542C5">
        <w:rPr>
          <w:iCs/>
          <w:sz w:val="24"/>
          <w:szCs w:val="24"/>
          <w:vertAlign w:val="subscript"/>
          <w:lang w:val="en-US"/>
        </w:rPr>
        <w:t>y</w:t>
      </w:r>
      <w:r w:rsidRPr="00E542C5">
        <w:rPr>
          <w:iCs/>
          <w:sz w:val="24"/>
          <w:szCs w:val="24"/>
        </w:rPr>
        <w:t>)  - расчетная масса утечки теплоносителя, т;</w:t>
      </w:r>
    </w:p>
    <w:p w:rsidR="00E542C5" w:rsidRPr="00E542C5" w:rsidRDefault="00E542C5" w:rsidP="00E542C5">
      <w:pPr>
        <w:ind w:firstLine="993"/>
        <w:jc w:val="both"/>
        <w:rPr>
          <w:iCs/>
          <w:sz w:val="24"/>
          <w:szCs w:val="24"/>
        </w:rPr>
      </w:pPr>
      <w:r w:rsidRPr="00E542C5">
        <w:rPr>
          <w:i/>
          <w:iCs/>
          <w:sz w:val="24"/>
          <w:szCs w:val="24"/>
          <w:lang w:val="en-US"/>
        </w:rPr>
        <w:t>h</w:t>
      </w:r>
      <w:r w:rsidRPr="00E542C5">
        <w:rPr>
          <w:i/>
          <w:iCs/>
          <w:sz w:val="24"/>
          <w:szCs w:val="24"/>
          <w:vertAlign w:val="subscript"/>
        </w:rPr>
        <w:t>2</w:t>
      </w:r>
      <w:r w:rsidRPr="00E542C5">
        <w:rPr>
          <w:iCs/>
          <w:sz w:val="24"/>
          <w:szCs w:val="24"/>
        </w:rPr>
        <w:t xml:space="preserve"> - средневзвешенная энтальпия теплоносителя в обратном трубопроводе потребителя, ккал/кг;</w:t>
      </w:r>
    </w:p>
    <w:p w:rsidR="00E542C5" w:rsidRPr="00E542C5" w:rsidRDefault="00E542C5" w:rsidP="00E542C5">
      <w:pPr>
        <w:ind w:firstLine="993"/>
        <w:jc w:val="both"/>
        <w:rPr>
          <w:iCs/>
          <w:sz w:val="24"/>
          <w:szCs w:val="24"/>
        </w:rPr>
      </w:pPr>
      <w:r w:rsidRPr="00E542C5">
        <w:rPr>
          <w:i/>
          <w:iCs/>
          <w:sz w:val="24"/>
          <w:szCs w:val="24"/>
          <w:lang w:val="en-US"/>
        </w:rPr>
        <w:t>h</w:t>
      </w:r>
      <w:r w:rsidRPr="00E542C5">
        <w:rPr>
          <w:i/>
          <w:iCs/>
          <w:sz w:val="24"/>
          <w:szCs w:val="24"/>
          <w:vertAlign w:val="subscript"/>
        </w:rPr>
        <w:t>ХВ</w:t>
      </w:r>
      <w:r w:rsidRPr="00E542C5">
        <w:rPr>
          <w:iCs/>
          <w:sz w:val="24"/>
          <w:szCs w:val="24"/>
        </w:rPr>
        <w:t xml:space="preserve">  - средняя энтальпия холодной воды на источнике тепловой энергии, ккал/кг.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7.10.</w:t>
      </w:r>
      <w:r w:rsidRPr="00E542C5">
        <w:rPr>
          <w:iCs/>
          <w:sz w:val="24"/>
          <w:szCs w:val="24"/>
        </w:rPr>
        <w:t xml:space="preserve">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отверстие, повреждения, количества теплоносителя на заполнение опорожненных участков тепловых сетей и теплопотребляющих установок Потребителя и субабонентов после проведения ремонтных работ и добавляется к величине утечки Потребителя при отсутствии у него приборов учета. 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37"/>
        </w:numPr>
        <w:jc w:val="center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ПОРЯДОК РАСЧЕТОВ.</w:t>
      </w:r>
    </w:p>
    <w:p w:rsidR="00E542C5" w:rsidRPr="00E542C5" w:rsidRDefault="00E542C5" w:rsidP="00E542C5">
      <w:pPr>
        <w:ind w:left="540"/>
        <w:jc w:val="both"/>
        <w:rPr>
          <w:b/>
          <w:iCs/>
          <w:sz w:val="24"/>
          <w:szCs w:val="24"/>
        </w:rPr>
      </w:pPr>
    </w:p>
    <w:p w:rsidR="00E542C5" w:rsidRPr="00E542C5" w:rsidRDefault="00E542C5" w:rsidP="00E542C5">
      <w:pPr>
        <w:numPr>
          <w:ilvl w:val="1"/>
          <w:numId w:val="42"/>
        </w:numPr>
        <w:tabs>
          <w:tab w:val="left" w:pos="142"/>
        </w:tabs>
        <w:ind w:left="0" w:firstLine="0"/>
        <w:jc w:val="both"/>
        <w:rPr>
          <w:i/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Расчетным периодом по настоящему контракту является один календарный месяц. </w:t>
      </w:r>
    </w:p>
    <w:p w:rsidR="00E542C5" w:rsidRPr="00E542C5" w:rsidRDefault="00E542C5" w:rsidP="00E542C5">
      <w:pPr>
        <w:numPr>
          <w:ilvl w:val="1"/>
          <w:numId w:val="42"/>
        </w:numPr>
        <w:tabs>
          <w:tab w:val="left" w:pos="142"/>
        </w:tabs>
        <w:ind w:left="0" w:firstLine="0"/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>(Потребитель) оплачивает приобретенный объем тепловой энергии (мощности) и (или) теплоносителя, и (или) горячей воды в следующем порядке:</w:t>
      </w:r>
    </w:p>
    <w:p w:rsidR="00E542C5" w:rsidRPr="00E542C5" w:rsidRDefault="00E542C5" w:rsidP="00E542C5">
      <w:pPr>
        <w:numPr>
          <w:ilvl w:val="0"/>
          <w:numId w:val="43"/>
        </w:numPr>
        <w:tabs>
          <w:tab w:val="left" w:pos="709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30 процентов</w:t>
      </w:r>
      <w:r w:rsidRPr="00E542C5">
        <w:rPr>
          <w:iCs/>
          <w:sz w:val="24"/>
          <w:szCs w:val="24"/>
        </w:rPr>
        <w:t xml:space="preserve"> плановой общей стоимости тепловой энергии (мощности) и (или) теплоносителя и (или) горячей воды, потребляемых в месяце, за который осуществляется оплата, вносится </w:t>
      </w:r>
      <w:r w:rsidRPr="00E542C5">
        <w:rPr>
          <w:b/>
          <w:iCs/>
          <w:sz w:val="24"/>
          <w:szCs w:val="24"/>
        </w:rPr>
        <w:t>до 18-го числа</w:t>
      </w:r>
      <w:r w:rsidRPr="00E542C5">
        <w:rPr>
          <w:iCs/>
          <w:sz w:val="24"/>
          <w:szCs w:val="24"/>
        </w:rPr>
        <w:t xml:space="preserve"> текущего месяца;</w:t>
      </w:r>
    </w:p>
    <w:p w:rsidR="00E542C5" w:rsidRPr="00E542C5" w:rsidRDefault="00E542C5" w:rsidP="00E542C5">
      <w:pPr>
        <w:numPr>
          <w:ilvl w:val="0"/>
          <w:numId w:val="43"/>
        </w:numPr>
        <w:tabs>
          <w:tab w:val="left" w:pos="709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оплата за фактически потребленную в истекшем месяце тепловую энергию (мощность) и (или) теплоноситель, и (или) горячую воду с учетом средств, ранее внесенных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 xml:space="preserve">(Потребителем) в качестве оплаты за тепловую энергию в расчетном периоде, осуществляется </w:t>
      </w:r>
      <w:r w:rsidRPr="00E542C5">
        <w:rPr>
          <w:b/>
          <w:iCs/>
          <w:sz w:val="24"/>
          <w:szCs w:val="24"/>
        </w:rPr>
        <w:t>до 10-го числа</w:t>
      </w:r>
      <w:r w:rsidRPr="00E542C5">
        <w:rPr>
          <w:iCs/>
          <w:sz w:val="24"/>
          <w:szCs w:val="24"/>
        </w:rPr>
        <w:t xml:space="preserve"> месяца, следующего за месяцем, за который осуществляется оплата. В случае если объем фактического потребления тепловой энергии и (или) теплоносителя, и (или) горячей воды за истекший месяц меньше объема, определенного настоящим контрактом, излишне уплаченная сумма засчитывается в счет предстоящего платежа за следующий месяц.</w:t>
      </w:r>
    </w:p>
    <w:p w:rsidR="00E542C5" w:rsidRPr="00E542C5" w:rsidRDefault="00E542C5" w:rsidP="00E542C5">
      <w:pPr>
        <w:tabs>
          <w:tab w:val="left" w:pos="142"/>
        </w:tabs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Плановая общая стоимость потребляемой тепловой энергии (мощности) и (или) теплоносителя в месяце, за который осуществляется оплата, рассчитывается как произведение определенного контрактам теплоснабжения договорного объема потребления тепловой энергии (мощности) и (или) теплоносителя в месяце, за который осуществляется оплата, и тарифа на тепловую энергию (мощность) и (или) теплоноситель или цены, определяемой по соглашению сторон.</w:t>
      </w:r>
    </w:p>
    <w:p w:rsidR="00E542C5" w:rsidRPr="00E542C5" w:rsidRDefault="00E542C5" w:rsidP="00E542C5">
      <w:pPr>
        <w:tabs>
          <w:tab w:val="left" w:pos="142"/>
        </w:tabs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По окончанию расчетного периода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предъявляет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 счет-фактуру, счет и Акт выполненных работ (приема-передачи) в 2-х экземплярах.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возвращает один экземпляр Акта выполненных работ (приема-передачи), подписанный руководителем и скрепленный печатью, в адрес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не позднее 5-ти рабочих дней с момента получения. В случае невозврата </w:t>
      </w:r>
      <w:r>
        <w:rPr>
          <w:iCs/>
          <w:sz w:val="24"/>
          <w:szCs w:val="24"/>
        </w:rPr>
        <w:t>Абонентом</w:t>
      </w:r>
      <w:r w:rsidRPr="00E542C5">
        <w:rPr>
          <w:iCs/>
          <w:sz w:val="24"/>
          <w:szCs w:val="24"/>
        </w:rPr>
        <w:t>(Потребителем) подписанного Акта выполненных работ (приема-передачи) по истечении установленного выше срока указанный Акт считается принятым, объемы энергоресурсов согласованными.</w:t>
      </w:r>
    </w:p>
    <w:p w:rsidR="00E542C5" w:rsidRPr="00E542C5" w:rsidRDefault="00E542C5" w:rsidP="00E542C5">
      <w:pPr>
        <w:tabs>
          <w:tab w:val="left" w:pos="142"/>
        </w:tabs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частичного отказа от объема потребления коммунальных ресурсов, указанного в Акте выполненных работ (приема-передачи),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обязан оплатить стоимость неоспариваемой части потребления в срок, установленный настоящим контрактом и направить в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мотивированный отказ от оплаты оспариваемой части объема потребления. </w:t>
      </w:r>
    </w:p>
    <w:p w:rsidR="00E542C5" w:rsidRPr="00E542C5" w:rsidRDefault="00E542C5" w:rsidP="00E542C5">
      <w:pPr>
        <w:tabs>
          <w:tab w:val="left" w:pos="142"/>
        </w:tabs>
        <w:ind w:firstLine="851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если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не направил в адрес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мотивированного отказа в течение 5-ти рабочих дней с момента получения Акта выполненных работ (приема-передачи), претензии по объему и качеству не принимаются. </w:t>
      </w:r>
    </w:p>
    <w:p w:rsidR="00E542C5" w:rsidRPr="00E542C5" w:rsidRDefault="00E542C5" w:rsidP="00E542C5">
      <w:pPr>
        <w:tabs>
          <w:tab w:val="left" w:pos="142"/>
        </w:tabs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Размер оспариваемых обязательств по оплате определяется Сторонами путём переговоров, а в случае не достижения согласия – в судебном порядке. </w:t>
      </w:r>
    </w:p>
    <w:p w:rsidR="00E542C5" w:rsidRPr="00E542C5" w:rsidRDefault="00E542C5" w:rsidP="00E542C5">
      <w:pPr>
        <w:tabs>
          <w:tab w:val="left" w:pos="142"/>
        </w:tabs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8.3.</w:t>
      </w:r>
      <w:r w:rsidRPr="00E542C5">
        <w:rPr>
          <w:iCs/>
          <w:sz w:val="24"/>
          <w:szCs w:val="24"/>
        </w:rPr>
        <w:t xml:space="preserve">  При поставке тепловой энергии с использованием теплоносителя в виде пара,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производит оплату по установленным тарифам или по ценам, определенным соглашением сторон, а также возмещает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затраты, связанные с частичным или полным невозвратом конденсата (затраты на воду и химводоподготовку), и (или) затраты, </w:t>
      </w:r>
      <w:r w:rsidRPr="00E542C5">
        <w:rPr>
          <w:iCs/>
          <w:sz w:val="24"/>
          <w:szCs w:val="24"/>
        </w:rPr>
        <w:lastRenderedPageBreak/>
        <w:t>связанные с поступлением на источник тепловой энергии конденсата, качество которого не соответствует условиям контракта, по ценам, определяемым в соответствии с установленными тарифами, а в случаях, установленных законодательством РФ, либо в отсутствие установленных тарифов - по ценам, определенным соглашением сторон.</w:t>
      </w:r>
    </w:p>
    <w:p w:rsidR="00E542C5" w:rsidRPr="00E542C5" w:rsidRDefault="00E542C5" w:rsidP="00E542C5">
      <w:pPr>
        <w:tabs>
          <w:tab w:val="left" w:pos="142"/>
        </w:tabs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8.4.</w:t>
      </w:r>
      <w:r w:rsidRPr="00E542C5">
        <w:rPr>
          <w:iCs/>
          <w:sz w:val="24"/>
          <w:szCs w:val="24"/>
        </w:rPr>
        <w:t xml:space="preserve"> При оплате стоимости потребленной тепловой энергии (мощности) и (или) теплоносителя, и (или) горячей воды платежными поручениями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обязательно в поле «назначение платежа» указывает: оплата по контракту </w:t>
      </w:r>
      <w:r w:rsidRPr="00E542C5">
        <w:rPr>
          <w:b/>
          <w:bCs/>
          <w:iCs/>
          <w:sz w:val="24"/>
          <w:szCs w:val="24"/>
        </w:rPr>
        <w:t>№ _________</w:t>
      </w:r>
      <w:r w:rsidRPr="00E542C5">
        <w:rPr>
          <w:b/>
          <w:bCs/>
          <w:iCs/>
          <w:sz w:val="24"/>
          <w:szCs w:val="24"/>
          <w:lang w:val="en-US"/>
        </w:rPr>
        <w:t> </w:t>
      </w:r>
      <w:r w:rsidRPr="00E542C5">
        <w:rPr>
          <w:b/>
          <w:iCs/>
          <w:sz w:val="24"/>
          <w:szCs w:val="24"/>
        </w:rPr>
        <w:t xml:space="preserve">от «____»_____________20__г. </w:t>
      </w:r>
      <w:r w:rsidRPr="00E542C5">
        <w:rPr>
          <w:iCs/>
          <w:sz w:val="24"/>
          <w:szCs w:val="24"/>
        </w:rPr>
        <w:t xml:space="preserve"> за тепловую энергию (мощность) и (или) теплоноситель, и (или) горячую воду, номер и дату счета-фактуры или счета, период, за который производится оплата. В случае отсутствия в платежном поручении назначения платежа полученная сумма направляется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на погашение задолженности в порядке календарной очередности (на самый ранее неоплаченный счет-фактуру), а при отсутствии задолженности – зачисляется в качестве аванса в счет будущих периодов потребления.</w:t>
      </w:r>
    </w:p>
    <w:p w:rsidR="00E542C5" w:rsidRPr="00E542C5" w:rsidRDefault="00E542C5" w:rsidP="00E542C5">
      <w:pPr>
        <w:tabs>
          <w:tab w:val="left" w:pos="142"/>
        </w:tabs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8.5.</w:t>
      </w:r>
      <w:r w:rsidRPr="00E542C5">
        <w:rPr>
          <w:iCs/>
          <w:sz w:val="24"/>
          <w:szCs w:val="24"/>
        </w:rPr>
        <w:t xml:space="preserve"> Для изменения назначения платежа требуется обязательное письменное согласие обеих сторон. </w:t>
      </w:r>
    </w:p>
    <w:p w:rsidR="00E542C5" w:rsidRPr="00E542C5" w:rsidRDefault="00E542C5" w:rsidP="00E542C5">
      <w:pPr>
        <w:tabs>
          <w:tab w:val="left" w:pos="142"/>
        </w:tabs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8.6.</w:t>
      </w:r>
      <w:r w:rsidRPr="00E542C5">
        <w:rPr>
          <w:iCs/>
          <w:sz w:val="24"/>
          <w:szCs w:val="24"/>
        </w:rPr>
        <w:t xml:space="preserve"> Обязательство по оплате считается исполненным в день поступления денежных средств на расчетный счет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. </w:t>
      </w:r>
    </w:p>
    <w:p w:rsidR="00E542C5" w:rsidRPr="00E542C5" w:rsidRDefault="00E542C5" w:rsidP="00E542C5">
      <w:pPr>
        <w:tabs>
          <w:tab w:val="left" w:pos="142"/>
        </w:tabs>
        <w:jc w:val="both"/>
        <w:rPr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8.7.</w:t>
      </w:r>
      <w:r w:rsidRPr="00E542C5">
        <w:rPr>
          <w:iCs/>
          <w:sz w:val="24"/>
          <w:szCs w:val="24"/>
        </w:rPr>
        <w:t xml:space="preserve"> Стороны обязуются ежеквартально проводить сверку взаимных расчетов с составлением Акта сверки.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по истечении квартала направляет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 оформленный со своей Стороны Акт сверки.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обязан в течение 10 дней с момента получения рассмотреть Акт сверки, подписать и направить один экземпляр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>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45"/>
        </w:numPr>
        <w:jc w:val="center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ПОРЯДОК КОНТРОЛЯ КАЧЕСТВА ГОРЯЧЕЙ ВОДЫ.</w:t>
      </w:r>
    </w:p>
    <w:p w:rsidR="00E542C5" w:rsidRPr="00E542C5" w:rsidRDefault="00E542C5" w:rsidP="00E542C5">
      <w:pPr>
        <w:ind w:left="502"/>
        <w:jc w:val="both"/>
        <w:rPr>
          <w:b/>
          <w:iCs/>
          <w:sz w:val="24"/>
          <w:szCs w:val="24"/>
        </w:rPr>
      </w:pPr>
    </w:p>
    <w:p w:rsidR="00E542C5" w:rsidRPr="00E542C5" w:rsidRDefault="00E542C5" w:rsidP="00E542C5">
      <w:pPr>
        <w:numPr>
          <w:ilvl w:val="1"/>
          <w:numId w:val="4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Контроль качества подаваемой горячей воды осуществляется в соответствии с законодательством РФ в области обеспечения санитарно-эпидемиологического благополучия населения:</w:t>
      </w:r>
    </w:p>
    <w:p w:rsidR="00E542C5" w:rsidRPr="00E542C5" w:rsidRDefault="00E542C5" w:rsidP="00E542C5">
      <w:pPr>
        <w:numPr>
          <w:ilvl w:val="0"/>
          <w:numId w:val="4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по инициативе и за счет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(Потребителя);</w:t>
      </w:r>
    </w:p>
    <w:p w:rsidR="00E542C5" w:rsidRPr="00E542C5" w:rsidRDefault="00E542C5" w:rsidP="00E542C5">
      <w:pPr>
        <w:numPr>
          <w:ilvl w:val="0"/>
          <w:numId w:val="4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E542C5" w:rsidRPr="00E542C5" w:rsidRDefault="00E542C5" w:rsidP="00E542C5">
      <w:pPr>
        <w:numPr>
          <w:ilvl w:val="0"/>
          <w:numId w:val="44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E542C5" w:rsidRPr="00E542C5" w:rsidRDefault="00E542C5" w:rsidP="00E542C5">
      <w:pPr>
        <w:numPr>
          <w:ilvl w:val="1"/>
          <w:numId w:val="4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Контроль качества горячей воды, подаваемой </w:t>
      </w:r>
      <w:r>
        <w:rPr>
          <w:iCs/>
          <w:sz w:val="24"/>
          <w:szCs w:val="24"/>
        </w:rPr>
        <w:t>Абоненту</w:t>
      </w:r>
      <w:r w:rsidRPr="00E542C5">
        <w:rPr>
          <w:iCs/>
          <w:sz w:val="24"/>
          <w:szCs w:val="24"/>
        </w:rPr>
        <w:t xml:space="preserve"> (Потребителю)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E542C5" w:rsidRPr="00E542C5" w:rsidRDefault="00E542C5" w:rsidP="00E542C5">
      <w:pPr>
        <w:numPr>
          <w:ilvl w:val="1"/>
          <w:numId w:val="4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Отбор проб горячей воды производится с участием представителей организации, осуществляющей горячее водоснабжение, и представителей </w:t>
      </w:r>
      <w:r>
        <w:rPr>
          <w:iCs/>
          <w:sz w:val="24"/>
          <w:szCs w:val="24"/>
        </w:rPr>
        <w:t>Абонента</w:t>
      </w:r>
      <w:r w:rsidRPr="00E542C5">
        <w:rPr>
          <w:iCs/>
          <w:sz w:val="24"/>
          <w:szCs w:val="24"/>
        </w:rPr>
        <w:t>(Потребителя) в порядке, установленном законодательством РФ.</w:t>
      </w:r>
    </w:p>
    <w:p w:rsidR="00E542C5" w:rsidRPr="00E542C5" w:rsidRDefault="00E542C5" w:rsidP="00E542C5">
      <w:pPr>
        <w:jc w:val="both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45"/>
        </w:numPr>
        <w:jc w:val="center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ОТВЕТСТВЕННОСТЬ СТОРОН.</w:t>
      </w:r>
    </w:p>
    <w:p w:rsidR="00E542C5" w:rsidRPr="00E542C5" w:rsidRDefault="00E542C5" w:rsidP="00E542C5">
      <w:pPr>
        <w:ind w:left="502"/>
        <w:jc w:val="both"/>
        <w:rPr>
          <w:b/>
          <w:iCs/>
          <w:sz w:val="24"/>
          <w:szCs w:val="24"/>
        </w:rPr>
      </w:pP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Стороны несут ответственность за неисполнение или ненадлежащее исполнение обязательств по настоящему контракту в случаях и порядке, определенных законодательством Российской Федерации и настоящим контрактом, в том числе за нарушение порядка полного и (или) частичного ограничения режима потребления. 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За нарушение обязательств по настоящему контракту (в том числе за несоблюдение требований к параметрам качества теплоснабжения, нарушение режима потребления тепловой энергии, за нарушение условий о количестве, качестве и значениях термодинамических параметров возвращаемого теплоносителя, Стороны несут ответственность в соответствии с законодательством РФ.</w:t>
      </w:r>
    </w:p>
    <w:p w:rsidR="00E542C5" w:rsidRPr="00E542C5" w:rsidRDefault="00BB0351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ТСП</w:t>
      </w:r>
      <w:r w:rsidR="00E542C5" w:rsidRPr="00E542C5">
        <w:rPr>
          <w:iCs/>
          <w:sz w:val="24"/>
          <w:szCs w:val="24"/>
        </w:rPr>
        <w:t xml:space="preserve"> несет ответственность за нарушение условий поставки, в том числе надежности качества тепловой энергии (мощности) и (или) теплоносителя, и (или) горячей воды, до точек раздела границ, определенных в Актах разграничения балансовой принадлежности тепловых сетей.</w:t>
      </w:r>
    </w:p>
    <w:p w:rsidR="00E542C5" w:rsidRPr="00E542C5" w:rsidRDefault="00BB0351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ТСП</w:t>
      </w:r>
      <w:r w:rsidR="00E542C5" w:rsidRPr="00E542C5">
        <w:rPr>
          <w:iCs/>
          <w:sz w:val="24"/>
          <w:szCs w:val="24"/>
        </w:rPr>
        <w:t xml:space="preserve"> не несет ответственности за недоотпуск тепловой энергии (мощности) и (или) теплоносителя, и (или) горячей воды, произошедший по вине </w:t>
      </w:r>
      <w:r w:rsidR="00E542C5">
        <w:rPr>
          <w:iCs/>
          <w:sz w:val="24"/>
          <w:szCs w:val="24"/>
        </w:rPr>
        <w:t>Абонента</w:t>
      </w:r>
      <w:r w:rsidR="00E542C5" w:rsidRPr="00E542C5">
        <w:rPr>
          <w:iCs/>
          <w:sz w:val="24"/>
          <w:szCs w:val="24"/>
        </w:rPr>
        <w:t xml:space="preserve">(Потребителя) (субабонентов), или вызванный стихийным явлением, или ненадлежащим исполнением </w:t>
      </w:r>
      <w:r w:rsidR="00E542C5">
        <w:rPr>
          <w:iCs/>
          <w:sz w:val="24"/>
          <w:szCs w:val="24"/>
        </w:rPr>
        <w:t>Абонентом</w:t>
      </w:r>
      <w:r w:rsidR="00E542C5" w:rsidRPr="00E542C5">
        <w:rPr>
          <w:iCs/>
          <w:sz w:val="24"/>
          <w:szCs w:val="24"/>
        </w:rPr>
        <w:t>(Потребителем) своих обязательств, предусмотренных настоящим контрактом или действующим законодательством РФ.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 xml:space="preserve">(Потребитель) несёт ответственность за предоставление недостоверных исходных данных, используемых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при расчётах потребления тепловой энергии (мощности) и (или) теплоносителя, и (или) горячей воды, и возмещает </w:t>
      </w:r>
      <w:r w:rsidR="00BB0351">
        <w:rPr>
          <w:iCs/>
          <w:sz w:val="24"/>
          <w:szCs w:val="24"/>
        </w:rPr>
        <w:t>ТСП</w:t>
      </w:r>
      <w:r w:rsidRPr="00E542C5">
        <w:rPr>
          <w:iCs/>
          <w:sz w:val="24"/>
          <w:szCs w:val="24"/>
        </w:rPr>
        <w:t xml:space="preserve"> разницу в потреблении за весь период в пределах срока исковой давности. 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>(Потребитель) несет ответственность за умышленный вывод из строя прибора учета или иное воздействие на прибор с целью искажения его показаний. При обнаружении данного факта производится перерасчет в соответствии с нормативными документами с даты вмешательства в работу прибора, а при невозможности установить дату – с даты предыдущей проверки, по тарифам, действующим на момент обнаружения факта умышленного вывода из строя прибора учета или воздействия на прибор с целью искажения его показаний.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 xml:space="preserve">В случае несвоевременной и (или) неполной оплаты тепловой энергии (мощности) и (или) теплоносителя, и (или) горячей воды по настоящему контракту </w:t>
      </w:r>
      <w:r>
        <w:rPr>
          <w:iCs/>
          <w:sz w:val="24"/>
          <w:szCs w:val="24"/>
        </w:rPr>
        <w:t>Абонент</w:t>
      </w:r>
      <w:r w:rsidRPr="00E542C5">
        <w:rPr>
          <w:iCs/>
          <w:sz w:val="24"/>
          <w:szCs w:val="24"/>
        </w:rPr>
        <w:t>(Потребитель) несет ответственность, предусмотренную действующим законодательством РФ.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Уплата неустоек за просрочку, неисполнение или ненадлежащее исполнение обязательств по настоящему контракту, а также возмещение убытков, причиненных ненадлежащим исполнением обязательств, не освобождает Стороны от исполнения обязательств по настоящему контракту.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Все споры и разногласия, возникающие в связи с исполнением, заключением и расторжением настоящего контракта, разрешаются сторонами в досудебном порядке, в случае недостижения согласия  подлежат разрешению в Арбитражном суде Камчатского края. Каждая из Сторон имеет право обратиться с заявлением об урегулировании разногласий, возникших при заключении, изменении настоящего контракта после принятия мер по досудебному урегулированию по истечении десяти календарных дней со дня направления претензии (требования).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Перечень должностных лиц, ответственных за теплохозяйство, эксплуатацию ПУ, имеющих право ведения оперативных переговоров, получения и принятия, подписания документов, приведен в Приложении № 5.</w:t>
      </w:r>
    </w:p>
    <w:p w:rsidR="00E542C5" w:rsidRPr="00E542C5" w:rsidRDefault="00E542C5" w:rsidP="00E542C5">
      <w:pPr>
        <w:numPr>
          <w:ilvl w:val="1"/>
          <w:numId w:val="45"/>
        </w:numPr>
        <w:tabs>
          <w:tab w:val="left" w:pos="142"/>
        </w:tabs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контракту, если это явилось следствием обстоятельств непреодолимой силы, возникших после заключения контракта, таких как: стихийные бедствия, военные действия любого характера, правительственные постановления или распоряжения государственных органов, препятствующие выполнению условий настоящего контракта.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</w:t>
      </w:r>
    </w:p>
    <w:p w:rsidR="00E542C5" w:rsidRPr="00E542C5" w:rsidRDefault="00E542C5" w:rsidP="00E542C5">
      <w:pPr>
        <w:jc w:val="center"/>
        <w:rPr>
          <w:iCs/>
          <w:sz w:val="24"/>
          <w:szCs w:val="24"/>
        </w:rPr>
      </w:pPr>
    </w:p>
    <w:p w:rsidR="00E542C5" w:rsidRPr="00E542C5" w:rsidRDefault="00E542C5" w:rsidP="00E542C5">
      <w:pPr>
        <w:numPr>
          <w:ilvl w:val="0"/>
          <w:numId w:val="45"/>
        </w:numPr>
        <w:jc w:val="center"/>
        <w:rPr>
          <w:b/>
          <w:iCs/>
          <w:sz w:val="24"/>
          <w:szCs w:val="24"/>
        </w:rPr>
      </w:pPr>
      <w:r w:rsidRPr="00E542C5">
        <w:rPr>
          <w:b/>
          <w:iCs/>
          <w:sz w:val="24"/>
          <w:szCs w:val="24"/>
        </w:rPr>
        <w:t>СРОК ДЕЙСТВИЯ КОНТРАКТА.</w:t>
      </w:r>
    </w:p>
    <w:p w:rsidR="00E542C5" w:rsidRPr="00E542C5" w:rsidRDefault="00E542C5" w:rsidP="00E542C5">
      <w:pPr>
        <w:ind w:left="502"/>
        <w:jc w:val="both"/>
        <w:rPr>
          <w:b/>
          <w:iCs/>
          <w:sz w:val="24"/>
          <w:szCs w:val="24"/>
        </w:rPr>
      </w:pPr>
    </w:p>
    <w:p w:rsidR="00E542C5" w:rsidRPr="00E542C5" w:rsidRDefault="00E542C5" w:rsidP="00E542C5">
      <w:pPr>
        <w:numPr>
          <w:ilvl w:val="1"/>
          <w:numId w:val="4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Настоящий контракт вступает в силу с момента подписания, распространяет свое действие на правоотношения</w:t>
      </w:r>
      <w:r w:rsidR="00C26809">
        <w:rPr>
          <w:iCs/>
          <w:sz w:val="24"/>
          <w:szCs w:val="24"/>
        </w:rPr>
        <w:t xml:space="preserve"> сторон, возникшие с ______ и действует по _______</w:t>
      </w:r>
      <w:r w:rsidRPr="00E542C5">
        <w:rPr>
          <w:iCs/>
          <w:sz w:val="24"/>
          <w:szCs w:val="24"/>
        </w:rPr>
        <w:t xml:space="preserve"> включительно, а в части расчетов за потребленную тепловую энергию (мощность) и (или) теплоноситель, и (или) горячую воду до полного исполнения обязательств по оплате.</w:t>
      </w:r>
    </w:p>
    <w:p w:rsidR="00E542C5" w:rsidRPr="00E542C5" w:rsidRDefault="00E542C5" w:rsidP="00E542C5">
      <w:pPr>
        <w:numPr>
          <w:ilvl w:val="1"/>
          <w:numId w:val="4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Предложение об изменении, расторжении настоящего контракта, а также о заключении нового контракта может быть заявлено стороной контракта не менее чем за тридцать дней до предлагаемой даты изменения, расторжения или заключения нового контракта.</w:t>
      </w:r>
    </w:p>
    <w:p w:rsidR="00E542C5" w:rsidRPr="00E542C5" w:rsidRDefault="00E542C5" w:rsidP="00E542C5">
      <w:pPr>
        <w:numPr>
          <w:ilvl w:val="1"/>
          <w:numId w:val="45"/>
        </w:numPr>
        <w:ind w:left="0" w:firstLine="0"/>
        <w:jc w:val="both"/>
        <w:rPr>
          <w:iCs/>
          <w:sz w:val="24"/>
          <w:szCs w:val="24"/>
        </w:rPr>
      </w:pPr>
      <w:r w:rsidRPr="00E542C5">
        <w:rPr>
          <w:iCs/>
          <w:sz w:val="24"/>
          <w:szCs w:val="24"/>
        </w:rPr>
        <w:t>Настоящий контракт может быть расторгнут Сторонами в одностороннем порядке в соответствии с действующим законодательством РФ.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1951"/>
        <w:gridCol w:w="7722"/>
      </w:tblGrid>
      <w:tr w:rsidR="00E542C5" w:rsidRPr="00E542C5" w:rsidTr="00E542C5">
        <w:tc>
          <w:tcPr>
            <w:tcW w:w="1951" w:type="dxa"/>
            <w:shd w:val="clear" w:color="auto" w:fill="auto"/>
          </w:tcPr>
          <w:p w:rsidR="00E542C5" w:rsidRPr="00E542C5" w:rsidRDefault="00E542C5" w:rsidP="00E542C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7722" w:type="dxa"/>
            <w:shd w:val="clear" w:color="auto" w:fill="auto"/>
          </w:tcPr>
          <w:p w:rsidR="00E542C5" w:rsidRPr="00E542C5" w:rsidRDefault="00E542C5" w:rsidP="00E542C5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4A2911" w:rsidRDefault="004A2911" w:rsidP="00E70FC9">
      <w:pPr>
        <w:ind w:left="720" w:firstLine="720"/>
        <w:jc w:val="center"/>
        <w:rPr>
          <w:b/>
          <w:sz w:val="24"/>
        </w:rPr>
      </w:pPr>
    </w:p>
    <w:p w:rsidR="004A2911" w:rsidRDefault="004A2911" w:rsidP="00E70FC9">
      <w:pPr>
        <w:ind w:left="720" w:firstLine="720"/>
        <w:jc w:val="center"/>
        <w:rPr>
          <w:b/>
          <w:sz w:val="24"/>
        </w:rPr>
      </w:pPr>
    </w:p>
    <w:p w:rsidR="004A2911" w:rsidRDefault="004A2911" w:rsidP="00E70FC9">
      <w:pPr>
        <w:ind w:left="720" w:firstLine="720"/>
        <w:jc w:val="center"/>
        <w:rPr>
          <w:b/>
          <w:sz w:val="24"/>
        </w:rPr>
      </w:pPr>
    </w:p>
    <w:p w:rsidR="00E70FC9" w:rsidRPr="005A00CC" w:rsidRDefault="00E70FC9" w:rsidP="004A2911">
      <w:pPr>
        <w:pStyle w:val="af0"/>
        <w:numPr>
          <w:ilvl w:val="0"/>
          <w:numId w:val="45"/>
        </w:numPr>
        <w:jc w:val="center"/>
        <w:rPr>
          <w:rFonts w:ascii="Times New Roman" w:hAnsi="Times New Roman"/>
          <w:b/>
          <w:sz w:val="24"/>
        </w:rPr>
      </w:pPr>
      <w:r w:rsidRPr="005A00CC">
        <w:rPr>
          <w:rFonts w:ascii="Times New Roman" w:hAnsi="Times New Roman"/>
          <w:b/>
          <w:sz w:val="24"/>
        </w:rPr>
        <w:t>ПРИЛОЖЕНИЯ К КОНТРАКТУ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 № 1 «Объекты абонента, плановое количество учета тепловой энергии (мощности) и (или) теплоносителя,и горячей воды (свод)»,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 № 2 «Количество учета тепловой энергии (мощности) и (или) теплоносителя, и горячей воды (пообъектное)»,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 № 2.1 «Расчет базового показателя количества учета тепловой энергии (мощности) и (или) теплоносителя,на отопление (пообъектный)»,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 № 2.2 «Расчет количества потерь учета тепловой энергии (мощности) и (или) теплоносителя, (пообъектный)».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 № 2.3 «Расчет количества  горячей воды (пообъектный)»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 № 3 «Акт разграничения балансовой принадлежности и эксплуатационной ответственности тепловых сетей»,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 № 4 График регулирования отпуска тепла c источника тепловой энергии.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 № 5 Список ответственных лиц и иная контактная информация.</w:t>
      </w:r>
    </w:p>
    <w:p w:rsidR="005A00CC" w:rsidRPr="005A00CC" w:rsidRDefault="005A00CC" w:rsidP="005A00CC">
      <w:pPr>
        <w:jc w:val="both"/>
        <w:rPr>
          <w:sz w:val="24"/>
        </w:rPr>
      </w:pPr>
      <w:r w:rsidRPr="005A00CC">
        <w:rPr>
          <w:sz w:val="24"/>
        </w:rPr>
        <w:t>Приложение</w:t>
      </w:r>
      <w:r w:rsidRPr="005A00CC">
        <w:rPr>
          <w:sz w:val="24"/>
        </w:rPr>
        <w:tab/>
        <w:t>№6 Перечень точек учета и узлов (приборов) учета тепловой энергии (мощности) и (или) теплоносителя, и (или) горячей воды у Абонента (Потребителя)</w:t>
      </w:r>
    </w:p>
    <w:p w:rsidR="004A2911" w:rsidRDefault="004A2911" w:rsidP="004A2911">
      <w:pPr>
        <w:jc w:val="both"/>
        <w:rPr>
          <w:sz w:val="24"/>
        </w:rPr>
      </w:pPr>
    </w:p>
    <w:p w:rsidR="004A2911" w:rsidRPr="004A2911" w:rsidRDefault="004A2911" w:rsidP="004A2911">
      <w:pPr>
        <w:jc w:val="both"/>
        <w:rPr>
          <w:sz w:val="24"/>
        </w:rPr>
      </w:pPr>
    </w:p>
    <w:p w:rsidR="00E70FC9" w:rsidRPr="00E70FC9" w:rsidRDefault="00E542C5" w:rsidP="00E70FC9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E70FC9" w:rsidRPr="00E70FC9">
        <w:rPr>
          <w:b/>
          <w:sz w:val="24"/>
          <w:szCs w:val="24"/>
        </w:rPr>
        <w:t>.</w:t>
      </w:r>
      <w:r w:rsidR="00E70FC9" w:rsidRPr="00E70FC9">
        <w:rPr>
          <w:b/>
          <w:sz w:val="28"/>
        </w:rPr>
        <w:t xml:space="preserve">     </w:t>
      </w:r>
      <w:r w:rsidR="00E70FC9" w:rsidRPr="00E70FC9">
        <w:rPr>
          <w:b/>
          <w:sz w:val="24"/>
          <w:szCs w:val="24"/>
        </w:rPr>
        <w:t>ЮРИДИЧЕСКИЕ АДРЕСА И РЕКВИЗИТЫ СТОРОН</w:t>
      </w:r>
    </w:p>
    <w:p w:rsidR="00E70FC9" w:rsidRPr="00E70FC9" w:rsidRDefault="00E70FC9" w:rsidP="00E70FC9">
      <w:pPr>
        <w:ind w:firstLine="709"/>
        <w:jc w:val="center"/>
        <w:outlineLvl w:val="0"/>
        <w:rPr>
          <w:b/>
          <w:sz w:val="24"/>
          <w:szCs w:val="24"/>
        </w:rPr>
      </w:pPr>
    </w:p>
    <w:p w:rsidR="00E70FC9" w:rsidRDefault="00E70FC9" w:rsidP="00E70FC9">
      <w:pPr>
        <w:outlineLvl w:val="0"/>
        <w:rPr>
          <w:b/>
          <w:sz w:val="24"/>
          <w:szCs w:val="24"/>
        </w:rPr>
      </w:pPr>
      <w:r w:rsidRPr="00E70FC9">
        <w:rPr>
          <w:b/>
          <w:sz w:val="24"/>
          <w:szCs w:val="24"/>
        </w:rPr>
        <w:t>Теплоснабжающее предприятие:</w:t>
      </w:r>
      <w:r w:rsidR="004A541E" w:rsidRPr="004A541E">
        <w:t xml:space="preserve"> </w:t>
      </w:r>
      <w:r w:rsidR="004A541E" w:rsidRPr="004A541E">
        <w:rPr>
          <w:b/>
          <w:sz w:val="24"/>
          <w:szCs w:val="24"/>
        </w:rPr>
        <w:t>Общество с ограниченной ответственностью «Интеллектуальные Коммунальные Системы Петропавловск-Камчатский»</w:t>
      </w:r>
    </w:p>
    <w:p w:rsidR="004A541E" w:rsidRDefault="004A541E" w:rsidP="004A541E">
      <w:pPr>
        <w:outlineLvl w:val="0"/>
        <w:rPr>
          <w:sz w:val="24"/>
          <w:szCs w:val="24"/>
        </w:rPr>
      </w:pPr>
      <w:r w:rsidRPr="004A541E">
        <w:rPr>
          <w:sz w:val="24"/>
          <w:szCs w:val="24"/>
        </w:rPr>
        <w:t>Юридический адрес / Почтовый адрес</w:t>
      </w:r>
      <w:r w:rsidRPr="004A541E">
        <w:rPr>
          <w:sz w:val="24"/>
          <w:szCs w:val="24"/>
        </w:rPr>
        <w:tab/>
      </w:r>
    </w:p>
    <w:p w:rsidR="00C26809" w:rsidRDefault="00C26809" w:rsidP="000B0E21">
      <w:pPr>
        <w:pStyle w:val="a4"/>
        <w:ind w:firstLine="0"/>
        <w:rPr>
          <w:b/>
        </w:rPr>
      </w:pPr>
    </w:p>
    <w:p w:rsidR="00155B98" w:rsidRPr="00155B98" w:rsidRDefault="009E1EB6" w:rsidP="000B0E21">
      <w:pPr>
        <w:pStyle w:val="a4"/>
        <w:ind w:firstLine="0"/>
        <w:rPr>
          <w:b/>
          <w:color w:val="000000"/>
          <w:szCs w:val="24"/>
        </w:rPr>
      </w:pPr>
      <w:r w:rsidRPr="00195C36">
        <w:rPr>
          <w:b/>
        </w:rPr>
        <w:t>Абонент:</w:t>
      </w:r>
      <w:r w:rsidR="00F7611F">
        <w:rPr>
          <w:b/>
        </w:rPr>
        <w:t xml:space="preserve"> </w:t>
      </w:r>
    </w:p>
    <w:p w:rsidR="00400FF0" w:rsidRDefault="00400FF0" w:rsidP="009E1EB6">
      <w:pPr>
        <w:pStyle w:val="a4"/>
        <w:ind w:firstLine="709"/>
        <w:jc w:val="center"/>
        <w:outlineLvl w:val="0"/>
        <w:rPr>
          <w:b/>
        </w:rPr>
      </w:pPr>
    </w:p>
    <w:p w:rsidR="00400FF0" w:rsidRDefault="00400FF0" w:rsidP="009E1EB6">
      <w:pPr>
        <w:pStyle w:val="a4"/>
        <w:ind w:firstLine="709"/>
        <w:jc w:val="center"/>
        <w:outlineLvl w:val="0"/>
        <w:rPr>
          <w:b/>
        </w:rPr>
      </w:pPr>
    </w:p>
    <w:p w:rsidR="00400FF0" w:rsidRDefault="00400FF0" w:rsidP="009E1EB6">
      <w:pPr>
        <w:pStyle w:val="a4"/>
        <w:ind w:firstLine="709"/>
        <w:jc w:val="center"/>
        <w:outlineLvl w:val="0"/>
        <w:rPr>
          <w:b/>
        </w:rPr>
      </w:pPr>
    </w:p>
    <w:p w:rsidR="00E70FC9" w:rsidRDefault="00E70FC9" w:rsidP="009E1EB6">
      <w:pPr>
        <w:pStyle w:val="a4"/>
        <w:ind w:firstLine="709"/>
        <w:jc w:val="center"/>
        <w:outlineLvl w:val="0"/>
        <w:rPr>
          <w:b/>
        </w:rPr>
      </w:pPr>
    </w:p>
    <w:p w:rsidR="001D1C7F" w:rsidRDefault="009E1EB6" w:rsidP="009E1EB6">
      <w:pPr>
        <w:pStyle w:val="a4"/>
        <w:ind w:firstLine="709"/>
        <w:jc w:val="center"/>
        <w:outlineLvl w:val="0"/>
      </w:pPr>
      <w:r w:rsidRPr="00195C36">
        <w:rPr>
          <w:b/>
        </w:rPr>
        <w:t xml:space="preserve">ПОДПИСИ СТОРОН: </w:t>
      </w:r>
    </w:p>
    <w:p w:rsidR="00E70FC9" w:rsidRDefault="00E70FC9" w:rsidP="009E1EB6">
      <w:pPr>
        <w:pStyle w:val="a4"/>
        <w:ind w:firstLine="0"/>
        <w:jc w:val="left"/>
        <w:rPr>
          <w:b/>
        </w:rPr>
      </w:pPr>
    </w:p>
    <w:p w:rsidR="009E1EB6" w:rsidRPr="00FB3AAF" w:rsidRDefault="009E1EB6" w:rsidP="009E1EB6">
      <w:pPr>
        <w:pStyle w:val="a4"/>
        <w:ind w:firstLine="0"/>
        <w:jc w:val="left"/>
        <w:rPr>
          <w:b/>
          <w:szCs w:val="24"/>
        </w:rPr>
      </w:pPr>
      <w:r w:rsidRPr="00FB3AAF">
        <w:rPr>
          <w:b/>
        </w:rPr>
        <w:t>Теплоснабжающее</w:t>
      </w:r>
      <w:r w:rsidRPr="00FB3AAF">
        <w:rPr>
          <w:b/>
          <w:szCs w:val="24"/>
        </w:rPr>
        <w:t xml:space="preserve"> </w:t>
      </w:r>
      <w:r w:rsidR="00E70FC9">
        <w:rPr>
          <w:b/>
          <w:szCs w:val="24"/>
        </w:rPr>
        <w:t>предприятие</w:t>
      </w:r>
      <w:r w:rsidRPr="00FB3AAF">
        <w:rPr>
          <w:b/>
          <w:szCs w:val="24"/>
        </w:rPr>
        <w:t>:</w:t>
      </w:r>
      <w:r>
        <w:rPr>
          <w:b/>
          <w:szCs w:val="24"/>
        </w:rPr>
        <w:t xml:space="preserve">         </w:t>
      </w:r>
      <w:r w:rsidR="00151162">
        <w:rPr>
          <w:b/>
          <w:szCs w:val="24"/>
        </w:rPr>
        <w:t xml:space="preserve">                       </w:t>
      </w:r>
      <w:r w:rsidRPr="00FB3AAF">
        <w:rPr>
          <w:b/>
          <w:szCs w:val="24"/>
        </w:rPr>
        <w:t>Абонент:</w:t>
      </w:r>
    </w:p>
    <w:p w:rsidR="00C26809" w:rsidRDefault="00151162" w:rsidP="00151162">
      <w:pPr>
        <w:pStyle w:val="a4"/>
        <w:tabs>
          <w:tab w:val="left" w:pos="5556"/>
          <w:tab w:val="right" w:pos="9923"/>
        </w:tabs>
        <w:ind w:firstLine="0"/>
        <w:jc w:val="left"/>
      </w:pPr>
      <w:r>
        <w:t xml:space="preserve"> </w:t>
      </w:r>
    </w:p>
    <w:p w:rsidR="009E1EB6" w:rsidRPr="00FB3AAF" w:rsidRDefault="00151162" w:rsidP="00151162">
      <w:pPr>
        <w:pStyle w:val="a4"/>
        <w:tabs>
          <w:tab w:val="left" w:pos="5556"/>
          <w:tab w:val="right" w:pos="9923"/>
        </w:tabs>
        <w:ind w:firstLine="0"/>
        <w:jc w:val="left"/>
      </w:pPr>
      <w:bookmarkStart w:id="0" w:name="_GoBack"/>
      <w:bookmarkEnd w:id="0"/>
      <w:r>
        <w:t xml:space="preserve">                                                                            </w:t>
      </w:r>
      <w:r w:rsidR="000B0E21">
        <w:t xml:space="preserve">               </w:t>
      </w:r>
      <w:r>
        <w:tab/>
      </w:r>
      <w:r w:rsidR="009E1EB6" w:rsidRPr="00FB3AAF">
        <w:t xml:space="preserve">                                                                   </w:t>
      </w:r>
    </w:p>
    <w:p w:rsidR="009E1EB6" w:rsidRPr="00042BA6" w:rsidRDefault="00C26809" w:rsidP="009E1EB6">
      <w:pPr>
        <w:pStyle w:val="a4"/>
        <w:ind w:firstLine="0"/>
        <w:jc w:val="left"/>
        <w:outlineLvl w:val="0"/>
      </w:pPr>
      <w:r>
        <w:t xml:space="preserve">_________________                   </w:t>
      </w:r>
      <w:r w:rsidR="00E70FC9">
        <w:t xml:space="preserve"> </w:t>
      </w:r>
      <w:r w:rsidR="009E1EB6" w:rsidRPr="00FB3AAF">
        <w:t xml:space="preserve">                    </w:t>
      </w:r>
      <w:r w:rsidR="009E1EB6">
        <w:t xml:space="preserve">              </w:t>
      </w:r>
      <w:r w:rsidR="009E1EB6" w:rsidRPr="00FB3AAF">
        <w:t xml:space="preserve">    </w:t>
      </w:r>
      <w:r w:rsidR="007D1989">
        <w:t>______________</w:t>
      </w:r>
    </w:p>
    <w:p w:rsidR="009E1EB6" w:rsidRDefault="009E1EB6" w:rsidP="009E1EB6">
      <w:pPr>
        <w:pStyle w:val="a4"/>
        <w:ind w:firstLine="709"/>
        <w:jc w:val="left"/>
        <w:rPr>
          <w:szCs w:val="24"/>
        </w:rPr>
      </w:pPr>
      <w:r w:rsidRPr="003E6258">
        <w:t>м.п.</w:t>
      </w:r>
      <w:r w:rsidRPr="003E6258">
        <w:tab/>
      </w:r>
      <w:r w:rsidRPr="003E6258">
        <w:tab/>
      </w:r>
      <w:r w:rsidRPr="003E6258">
        <w:tab/>
      </w:r>
      <w:r w:rsidRPr="003E6258">
        <w:tab/>
      </w:r>
      <w:r w:rsidRPr="003E6258">
        <w:tab/>
      </w:r>
      <w:r>
        <w:t xml:space="preserve">                                    </w:t>
      </w:r>
      <w:r w:rsidRPr="003E6258">
        <w:tab/>
        <w:t>м.п.</w:t>
      </w:r>
    </w:p>
    <w:p w:rsidR="009E1EB6" w:rsidRPr="00EF52EC" w:rsidRDefault="009E1EB6" w:rsidP="009E1EB6">
      <w:pPr>
        <w:pStyle w:val="a4"/>
        <w:ind w:firstLine="0"/>
        <w:jc w:val="left"/>
      </w:pPr>
    </w:p>
    <w:p w:rsidR="009B531F" w:rsidRPr="00EF52EC" w:rsidRDefault="009B531F" w:rsidP="00022FC0">
      <w:pPr>
        <w:pStyle w:val="a4"/>
        <w:ind w:firstLine="709"/>
        <w:jc w:val="center"/>
        <w:outlineLvl w:val="0"/>
        <w:rPr>
          <w:b/>
          <w:szCs w:val="24"/>
        </w:rPr>
      </w:pPr>
    </w:p>
    <w:p w:rsidR="003F26AE" w:rsidRPr="00EF52EC" w:rsidRDefault="003F26AE">
      <w:pPr>
        <w:pStyle w:val="a4"/>
        <w:ind w:firstLine="709"/>
        <w:jc w:val="center"/>
        <w:outlineLvl w:val="0"/>
        <w:rPr>
          <w:b/>
          <w:szCs w:val="24"/>
        </w:rPr>
      </w:pPr>
    </w:p>
    <w:sectPr w:rsidR="003F26AE" w:rsidRPr="00EF52EC" w:rsidSect="005A24DF">
      <w:headerReference w:type="even" r:id="rId12"/>
      <w:headerReference w:type="default" r:id="rId13"/>
      <w:pgSz w:w="11906" w:h="16838" w:code="9"/>
      <w:pgMar w:top="567" w:right="707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01" w:rsidRDefault="00661C01">
      <w:r>
        <w:separator/>
      </w:r>
    </w:p>
  </w:endnote>
  <w:endnote w:type="continuationSeparator" w:id="0">
    <w:p w:rsidR="00661C01" w:rsidRDefault="0066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01" w:rsidRDefault="00661C01">
      <w:r>
        <w:separator/>
      </w:r>
    </w:p>
  </w:footnote>
  <w:footnote w:type="continuationSeparator" w:id="0">
    <w:p w:rsidR="00661C01" w:rsidRDefault="0066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C5" w:rsidRDefault="00E542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2C5" w:rsidRDefault="00E542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C5" w:rsidRDefault="00E542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6809">
      <w:rPr>
        <w:rStyle w:val="a7"/>
        <w:noProof/>
      </w:rPr>
      <w:t>13</w:t>
    </w:r>
    <w:r>
      <w:rPr>
        <w:rStyle w:val="a7"/>
      </w:rPr>
      <w:fldChar w:fldCharType="end"/>
    </w:r>
  </w:p>
  <w:p w:rsidR="00E542C5" w:rsidRDefault="00E542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8pt;height:15pt" o:bullet="t">
        <v:imagedata r:id="rId1" o:title=""/>
      </v:shape>
    </w:pict>
  </w:numPicBullet>
  <w:numPicBullet w:numPicBulletId="1">
    <w:pict>
      <v:shape id="_x0000_i1031" type="#_x0000_t75" style="width:16.8pt;height:16.8pt" o:bullet="t">
        <v:imagedata r:id="rId2" o:title=""/>
      </v:shape>
    </w:pict>
  </w:numPicBullet>
  <w:numPicBullet w:numPicBulletId="2">
    <w:pict>
      <v:shape id="_x0000_i1032" type="#_x0000_t75" style="width:16.8pt;height:16.8pt" o:bullet="t">
        <v:imagedata r:id="rId3" o:title=""/>
      </v:shape>
    </w:pict>
  </w:numPicBullet>
  <w:numPicBullet w:numPicBulletId="3">
    <w:pict>
      <v:shape id="_x0000_i1033" type="#_x0000_t75" style="width:19.8pt;height:15pt" o:bullet="t">
        <v:imagedata r:id="rId4" o:title=""/>
      </v:shape>
    </w:pict>
  </w:numPicBullet>
  <w:abstractNum w:abstractNumId="0" w15:restartNumberingAfterBreak="0">
    <w:nsid w:val="044D2943"/>
    <w:multiLevelType w:val="hybridMultilevel"/>
    <w:tmpl w:val="53868DB2"/>
    <w:lvl w:ilvl="0" w:tplc="8C647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AE3"/>
    <w:multiLevelType w:val="hybridMultilevel"/>
    <w:tmpl w:val="0FBC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E8B"/>
    <w:multiLevelType w:val="hybridMultilevel"/>
    <w:tmpl w:val="82B4DCB2"/>
    <w:lvl w:ilvl="0" w:tplc="8C647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65F8"/>
    <w:multiLevelType w:val="hybridMultilevel"/>
    <w:tmpl w:val="56240B0A"/>
    <w:lvl w:ilvl="0" w:tplc="E46222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A7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FAC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8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22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44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2C9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CD1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304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E950A2"/>
    <w:multiLevelType w:val="multilevel"/>
    <w:tmpl w:val="CD7EE67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65221C"/>
    <w:multiLevelType w:val="multilevel"/>
    <w:tmpl w:val="7090E4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F42342"/>
    <w:multiLevelType w:val="multilevel"/>
    <w:tmpl w:val="B090F26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0F0202C8"/>
    <w:multiLevelType w:val="multilevel"/>
    <w:tmpl w:val="BF48B0F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8" w15:restartNumberingAfterBreak="0">
    <w:nsid w:val="15DA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DC3A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0" w15:restartNumberingAfterBreak="0">
    <w:nsid w:val="1B5428F9"/>
    <w:multiLevelType w:val="hybridMultilevel"/>
    <w:tmpl w:val="19AC4EAE"/>
    <w:lvl w:ilvl="0" w:tplc="23A4A8F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581585"/>
    <w:multiLevelType w:val="hybridMultilevel"/>
    <w:tmpl w:val="945E5B3A"/>
    <w:lvl w:ilvl="0" w:tplc="7096C2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56F3"/>
    <w:multiLevelType w:val="multilevel"/>
    <w:tmpl w:val="EA4E5D2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3" w15:restartNumberingAfterBreak="0">
    <w:nsid w:val="2E08352D"/>
    <w:multiLevelType w:val="multilevel"/>
    <w:tmpl w:val="261C4422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14" w15:restartNumberingAfterBreak="0">
    <w:nsid w:val="302069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EC7437"/>
    <w:multiLevelType w:val="multilevel"/>
    <w:tmpl w:val="720A5A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16" w15:restartNumberingAfterBreak="0">
    <w:nsid w:val="417B4861"/>
    <w:multiLevelType w:val="multilevel"/>
    <w:tmpl w:val="F2A4327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CA29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B41041"/>
    <w:multiLevelType w:val="multilevel"/>
    <w:tmpl w:val="92600C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19" w15:restartNumberingAfterBreak="0">
    <w:nsid w:val="43D20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2A3192"/>
    <w:multiLevelType w:val="hybridMultilevel"/>
    <w:tmpl w:val="14401C44"/>
    <w:lvl w:ilvl="0" w:tplc="8C647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50EC3"/>
    <w:multiLevelType w:val="multilevel"/>
    <w:tmpl w:val="2BB423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86D3139"/>
    <w:multiLevelType w:val="hybridMultilevel"/>
    <w:tmpl w:val="25A0B8F0"/>
    <w:lvl w:ilvl="0" w:tplc="8C647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70FE3"/>
    <w:multiLevelType w:val="hybridMultilevel"/>
    <w:tmpl w:val="65CC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569FC"/>
    <w:multiLevelType w:val="multilevel"/>
    <w:tmpl w:val="76CCD2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5" w15:restartNumberingAfterBreak="0">
    <w:nsid w:val="4E096868"/>
    <w:multiLevelType w:val="multilevel"/>
    <w:tmpl w:val="761474A6"/>
    <w:lvl w:ilvl="0">
      <w:start w:val="1"/>
      <w:numFmt w:val="bullet"/>
      <w:lvlText w:val=""/>
      <w:lvlJc w:val="left"/>
      <w:pPr>
        <w:ind w:left="585" w:hanging="58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F750991"/>
    <w:multiLevelType w:val="multilevel"/>
    <w:tmpl w:val="6426953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114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7" w15:restartNumberingAfterBreak="0">
    <w:nsid w:val="51CB2D3C"/>
    <w:multiLevelType w:val="hybridMultilevel"/>
    <w:tmpl w:val="17E2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700DD"/>
    <w:multiLevelType w:val="multilevel"/>
    <w:tmpl w:val="261C4422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29" w15:restartNumberingAfterBreak="0">
    <w:nsid w:val="55B708BD"/>
    <w:multiLevelType w:val="hybridMultilevel"/>
    <w:tmpl w:val="098A4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4AC4"/>
    <w:multiLevelType w:val="multilevel"/>
    <w:tmpl w:val="867CE15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592C2314"/>
    <w:multiLevelType w:val="hybridMultilevel"/>
    <w:tmpl w:val="F8EC3414"/>
    <w:lvl w:ilvl="0" w:tplc="4F504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A855DB"/>
    <w:multiLevelType w:val="hybridMultilevel"/>
    <w:tmpl w:val="A4328E6E"/>
    <w:lvl w:ilvl="0" w:tplc="4F504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6B747D"/>
    <w:multiLevelType w:val="hybridMultilevel"/>
    <w:tmpl w:val="4CC47262"/>
    <w:lvl w:ilvl="0" w:tplc="B406F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FCA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2B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00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4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EF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5C1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2A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A3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B9123E0"/>
    <w:multiLevelType w:val="multilevel"/>
    <w:tmpl w:val="B32AEC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171A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09723B"/>
    <w:multiLevelType w:val="hybridMultilevel"/>
    <w:tmpl w:val="36A2457C"/>
    <w:lvl w:ilvl="0" w:tplc="8C647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47B2A"/>
    <w:multiLevelType w:val="multilevel"/>
    <w:tmpl w:val="6E30B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4FA10C9"/>
    <w:multiLevelType w:val="multilevel"/>
    <w:tmpl w:val="DB5AC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692745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307FE2"/>
    <w:multiLevelType w:val="multilevel"/>
    <w:tmpl w:val="9EFE1A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6C7C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3BB1B9D"/>
    <w:multiLevelType w:val="hybridMultilevel"/>
    <w:tmpl w:val="12387528"/>
    <w:lvl w:ilvl="0" w:tplc="8C647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B52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B246812"/>
    <w:multiLevelType w:val="hybridMultilevel"/>
    <w:tmpl w:val="8348D46E"/>
    <w:lvl w:ilvl="0" w:tplc="7096C2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9"/>
  </w:num>
  <w:num w:numId="4">
    <w:abstractNumId w:val="26"/>
  </w:num>
  <w:num w:numId="5">
    <w:abstractNumId w:val="19"/>
  </w:num>
  <w:num w:numId="6">
    <w:abstractNumId w:val="41"/>
  </w:num>
  <w:num w:numId="7">
    <w:abstractNumId w:val="43"/>
  </w:num>
  <w:num w:numId="8">
    <w:abstractNumId w:val="17"/>
  </w:num>
  <w:num w:numId="9">
    <w:abstractNumId w:val="7"/>
  </w:num>
  <w:num w:numId="10">
    <w:abstractNumId w:val="8"/>
  </w:num>
  <w:num w:numId="11">
    <w:abstractNumId w:val="35"/>
  </w:num>
  <w:num w:numId="12">
    <w:abstractNumId w:val="13"/>
  </w:num>
  <w:num w:numId="13">
    <w:abstractNumId w:val="18"/>
  </w:num>
  <w:num w:numId="14">
    <w:abstractNumId w:val="6"/>
  </w:num>
  <w:num w:numId="15">
    <w:abstractNumId w:val="12"/>
  </w:num>
  <w:num w:numId="16">
    <w:abstractNumId w:val="10"/>
  </w:num>
  <w:num w:numId="17">
    <w:abstractNumId w:val="21"/>
  </w:num>
  <w:num w:numId="18">
    <w:abstractNumId w:val="15"/>
  </w:num>
  <w:num w:numId="19">
    <w:abstractNumId w:val="5"/>
  </w:num>
  <w:num w:numId="20">
    <w:abstractNumId w:val="24"/>
  </w:num>
  <w:num w:numId="21">
    <w:abstractNumId w:val="33"/>
  </w:num>
  <w:num w:numId="22">
    <w:abstractNumId w:val="3"/>
  </w:num>
  <w:num w:numId="23">
    <w:abstractNumId w:val="28"/>
  </w:num>
  <w:num w:numId="24">
    <w:abstractNumId w:val="14"/>
  </w:num>
  <w:num w:numId="25">
    <w:abstractNumId w:val="32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37"/>
  </w:num>
  <w:num w:numId="31">
    <w:abstractNumId w:val="29"/>
  </w:num>
  <w:num w:numId="32">
    <w:abstractNumId w:val="25"/>
  </w:num>
  <w:num w:numId="33">
    <w:abstractNumId w:val="23"/>
  </w:num>
  <w:num w:numId="34">
    <w:abstractNumId w:val="0"/>
  </w:num>
  <w:num w:numId="35">
    <w:abstractNumId w:val="11"/>
  </w:num>
  <w:num w:numId="36">
    <w:abstractNumId w:val="20"/>
  </w:num>
  <w:num w:numId="37">
    <w:abstractNumId w:val="16"/>
  </w:num>
  <w:num w:numId="38">
    <w:abstractNumId w:val="22"/>
  </w:num>
  <w:num w:numId="39">
    <w:abstractNumId w:val="42"/>
  </w:num>
  <w:num w:numId="40">
    <w:abstractNumId w:val="40"/>
  </w:num>
  <w:num w:numId="41">
    <w:abstractNumId w:val="2"/>
  </w:num>
  <w:num w:numId="42">
    <w:abstractNumId w:val="38"/>
  </w:num>
  <w:num w:numId="43">
    <w:abstractNumId w:val="36"/>
  </w:num>
  <w:num w:numId="44">
    <w:abstractNumId w:val="44"/>
  </w:num>
  <w:num w:numId="45">
    <w:abstractNumId w:val="4"/>
  </w:num>
  <w:num w:numId="46">
    <w:abstractNumId w:val="1"/>
  </w:num>
  <w:num w:numId="47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34B"/>
    <w:rsid w:val="0000025A"/>
    <w:rsid w:val="00001D08"/>
    <w:rsid w:val="00001DFC"/>
    <w:rsid w:val="00003567"/>
    <w:rsid w:val="00003634"/>
    <w:rsid w:val="0000369A"/>
    <w:rsid w:val="000036C4"/>
    <w:rsid w:val="0000398F"/>
    <w:rsid w:val="000045A7"/>
    <w:rsid w:val="000047B0"/>
    <w:rsid w:val="000051F2"/>
    <w:rsid w:val="00006004"/>
    <w:rsid w:val="00006BA3"/>
    <w:rsid w:val="0001121E"/>
    <w:rsid w:val="0001334B"/>
    <w:rsid w:val="00013E3F"/>
    <w:rsid w:val="00014B77"/>
    <w:rsid w:val="000158B2"/>
    <w:rsid w:val="00017235"/>
    <w:rsid w:val="00022FC0"/>
    <w:rsid w:val="000247CA"/>
    <w:rsid w:val="00025098"/>
    <w:rsid w:val="00025111"/>
    <w:rsid w:val="00025B17"/>
    <w:rsid w:val="00026499"/>
    <w:rsid w:val="00030EE8"/>
    <w:rsid w:val="000326C0"/>
    <w:rsid w:val="00032C97"/>
    <w:rsid w:val="000340AB"/>
    <w:rsid w:val="0003444E"/>
    <w:rsid w:val="00034975"/>
    <w:rsid w:val="000379C6"/>
    <w:rsid w:val="00040453"/>
    <w:rsid w:val="000415DC"/>
    <w:rsid w:val="000442E0"/>
    <w:rsid w:val="00045443"/>
    <w:rsid w:val="000501F4"/>
    <w:rsid w:val="0005085D"/>
    <w:rsid w:val="00052F2E"/>
    <w:rsid w:val="00054C91"/>
    <w:rsid w:val="00057A52"/>
    <w:rsid w:val="00057B3E"/>
    <w:rsid w:val="00061685"/>
    <w:rsid w:val="000617F3"/>
    <w:rsid w:val="000619D7"/>
    <w:rsid w:val="000644EC"/>
    <w:rsid w:val="00064EA6"/>
    <w:rsid w:val="000708BE"/>
    <w:rsid w:val="000734F5"/>
    <w:rsid w:val="0007409D"/>
    <w:rsid w:val="00074EC2"/>
    <w:rsid w:val="0007591D"/>
    <w:rsid w:val="00075C23"/>
    <w:rsid w:val="00076623"/>
    <w:rsid w:val="00080FB9"/>
    <w:rsid w:val="00081CD7"/>
    <w:rsid w:val="00082D4F"/>
    <w:rsid w:val="000834B9"/>
    <w:rsid w:val="00083D21"/>
    <w:rsid w:val="00085524"/>
    <w:rsid w:val="000902FD"/>
    <w:rsid w:val="000908A3"/>
    <w:rsid w:val="000919BD"/>
    <w:rsid w:val="00092170"/>
    <w:rsid w:val="000940B4"/>
    <w:rsid w:val="00095B22"/>
    <w:rsid w:val="0009601C"/>
    <w:rsid w:val="000960C7"/>
    <w:rsid w:val="00097443"/>
    <w:rsid w:val="000A037E"/>
    <w:rsid w:val="000A0E2B"/>
    <w:rsid w:val="000A2BBA"/>
    <w:rsid w:val="000A4345"/>
    <w:rsid w:val="000A56DC"/>
    <w:rsid w:val="000A57C7"/>
    <w:rsid w:val="000A5DAB"/>
    <w:rsid w:val="000A6B46"/>
    <w:rsid w:val="000A75D9"/>
    <w:rsid w:val="000B0E21"/>
    <w:rsid w:val="000B1DE4"/>
    <w:rsid w:val="000B585B"/>
    <w:rsid w:val="000B790F"/>
    <w:rsid w:val="000C0CC0"/>
    <w:rsid w:val="000C3253"/>
    <w:rsid w:val="000C6D3F"/>
    <w:rsid w:val="000C7F2F"/>
    <w:rsid w:val="000D0685"/>
    <w:rsid w:val="000D289D"/>
    <w:rsid w:val="000D4B73"/>
    <w:rsid w:val="000D566D"/>
    <w:rsid w:val="000D5D63"/>
    <w:rsid w:val="000D7B8D"/>
    <w:rsid w:val="000E2087"/>
    <w:rsid w:val="000E23FF"/>
    <w:rsid w:val="000E3EE5"/>
    <w:rsid w:val="000E4B5D"/>
    <w:rsid w:val="000E645F"/>
    <w:rsid w:val="000E655E"/>
    <w:rsid w:val="000E6A59"/>
    <w:rsid w:val="000E6F39"/>
    <w:rsid w:val="000F01EF"/>
    <w:rsid w:val="000F05F8"/>
    <w:rsid w:val="000F1383"/>
    <w:rsid w:val="000F153A"/>
    <w:rsid w:val="000F28DA"/>
    <w:rsid w:val="000F32C0"/>
    <w:rsid w:val="000F46FE"/>
    <w:rsid w:val="000F4A2B"/>
    <w:rsid w:val="000F4C54"/>
    <w:rsid w:val="000F548D"/>
    <w:rsid w:val="000F54A8"/>
    <w:rsid w:val="000F5F35"/>
    <w:rsid w:val="000F6324"/>
    <w:rsid w:val="001015EC"/>
    <w:rsid w:val="001017E8"/>
    <w:rsid w:val="001027B5"/>
    <w:rsid w:val="00103EBD"/>
    <w:rsid w:val="0010585B"/>
    <w:rsid w:val="00106722"/>
    <w:rsid w:val="001076B5"/>
    <w:rsid w:val="0011117E"/>
    <w:rsid w:val="0011264B"/>
    <w:rsid w:val="00113F53"/>
    <w:rsid w:val="00114E84"/>
    <w:rsid w:val="0011693D"/>
    <w:rsid w:val="0012116E"/>
    <w:rsid w:val="001219A4"/>
    <w:rsid w:val="00122E1D"/>
    <w:rsid w:val="00123FDA"/>
    <w:rsid w:val="00125173"/>
    <w:rsid w:val="00125AB8"/>
    <w:rsid w:val="0012646C"/>
    <w:rsid w:val="001325A8"/>
    <w:rsid w:val="0013400C"/>
    <w:rsid w:val="00135A64"/>
    <w:rsid w:val="00136D41"/>
    <w:rsid w:val="00140DEE"/>
    <w:rsid w:val="0014206D"/>
    <w:rsid w:val="00142F75"/>
    <w:rsid w:val="001448CC"/>
    <w:rsid w:val="0014718A"/>
    <w:rsid w:val="001479D8"/>
    <w:rsid w:val="00150565"/>
    <w:rsid w:val="00150633"/>
    <w:rsid w:val="0015089B"/>
    <w:rsid w:val="00151162"/>
    <w:rsid w:val="00151B9F"/>
    <w:rsid w:val="00152542"/>
    <w:rsid w:val="0015456A"/>
    <w:rsid w:val="00155B98"/>
    <w:rsid w:val="00156875"/>
    <w:rsid w:val="001569F1"/>
    <w:rsid w:val="00156B6E"/>
    <w:rsid w:val="00163E17"/>
    <w:rsid w:val="00164729"/>
    <w:rsid w:val="00164A2A"/>
    <w:rsid w:val="00166B4B"/>
    <w:rsid w:val="001719B8"/>
    <w:rsid w:val="00177CC7"/>
    <w:rsid w:val="001827EC"/>
    <w:rsid w:val="00182D3F"/>
    <w:rsid w:val="001833CC"/>
    <w:rsid w:val="001833EF"/>
    <w:rsid w:val="001836BE"/>
    <w:rsid w:val="00187A03"/>
    <w:rsid w:val="001900B4"/>
    <w:rsid w:val="00191DCE"/>
    <w:rsid w:val="0019258D"/>
    <w:rsid w:val="00192E26"/>
    <w:rsid w:val="00193F4C"/>
    <w:rsid w:val="001943DC"/>
    <w:rsid w:val="00195B85"/>
    <w:rsid w:val="00195C36"/>
    <w:rsid w:val="001969FA"/>
    <w:rsid w:val="00197464"/>
    <w:rsid w:val="001977D9"/>
    <w:rsid w:val="001A07EA"/>
    <w:rsid w:val="001A0D1B"/>
    <w:rsid w:val="001A37D8"/>
    <w:rsid w:val="001A38C5"/>
    <w:rsid w:val="001A5E19"/>
    <w:rsid w:val="001A7FA3"/>
    <w:rsid w:val="001B00EC"/>
    <w:rsid w:val="001B27E7"/>
    <w:rsid w:val="001B2843"/>
    <w:rsid w:val="001B42D6"/>
    <w:rsid w:val="001B4C87"/>
    <w:rsid w:val="001B627C"/>
    <w:rsid w:val="001B6B2E"/>
    <w:rsid w:val="001C0265"/>
    <w:rsid w:val="001C179C"/>
    <w:rsid w:val="001C1E0D"/>
    <w:rsid w:val="001C273D"/>
    <w:rsid w:val="001C3621"/>
    <w:rsid w:val="001C36AD"/>
    <w:rsid w:val="001C4C12"/>
    <w:rsid w:val="001C651E"/>
    <w:rsid w:val="001C6524"/>
    <w:rsid w:val="001C670B"/>
    <w:rsid w:val="001C76B7"/>
    <w:rsid w:val="001D0789"/>
    <w:rsid w:val="001D1C7F"/>
    <w:rsid w:val="001D4AC5"/>
    <w:rsid w:val="001E005E"/>
    <w:rsid w:val="001E42A1"/>
    <w:rsid w:val="001E5C3C"/>
    <w:rsid w:val="001E7D0C"/>
    <w:rsid w:val="001F0CAC"/>
    <w:rsid w:val="001F2BE1"/>
    <w:rsid w:val="00200AA4"/>
    <w:rsid w:val="00202C10"/>
    <w:rsid w:val="002032A9"/>
    <w:rsid w:val="00204C41"/>
    <w:rsid w:val="00204EFB"/>
    <w:rsid w:val="002052AC"/>
    <w:rsid w:val="002060A3"/>
    <w:rsid w:val="00206EE1"/>
    <w:rsid w:val="00207576"/>
    <w:rsid w:val="002103FB"/>
    <w:rsid w:val="00210F25"/>
    <w:rsid w:val="00211538"/>
    <w:rsid w:val="00214FAE"/>
    <w:rsid w:val="002152F0"/>
    <w:rsid w:val="002168E6"/>
    <w:rsid w:val="00216CC5"/>
    <w:rsid w:val="002208C4"/>
    <w:rsid w:val="00221F33"/>
    <w:rsid w:val="002231C8"/>
    <w:rsid w:val="00223998"/>
    <w:rsid w:val="00224DB7"/>
    <w:rsid w:val="00225202"/>
    <w:rsid w:val="002254D2"/>
    <w:rsid w:val="00227CE5"/>
    <w:rsid w:val="0023365D"/>
    <w:rsid w:val="00234DD2"/>
    <w:rsid w:val="002366ED"/>
    <w:rsid w:val="00237B50"/>
    <w:rsid w:val="0024038B"/>
    <w:rsid w:val="00241850"/>
    <w:rsid w:val="00242462"/>
    <w:rsid w:val="002449AA"/>
    <w:rsid w:val="00244F0F"/>
    <w:rsid w:val="00245438"/>
    <w:rsid w:val="00245D98"/>
    <w:rsid w:val="00245FAC"/>
    <w:rsid w:val="00251C0B"/>
    <w:rsid w:val="0025736D"/>
    <w:rsid w:val="002577A7"/>
    <w:rsid w:val="002617F8"/>
    <w:rsid w:val="00262203"/>
    <w:rsid w:val="002623F8"/>
    <w:rsid w:val="00262E89"/>
    <w:rsid w:val="002633F2"/>
    <w:rsid w:val="00263AD5"/>
    <w:rsid w:val="00264E70"/>
    <w:rsid w:val="00264F9B"/>
    <w:rsid w:val="00266207"/>
    <w:rsid w:val="0027028D"/>
    <w:rsid w:val="0027177D"/>
    <w:rsid w:val="00271BCF"/>
    <w:rsid w:val="002735A0"/>
    <w:rsid w:val="0027438C"/>
    <w:rsid w:val="00276420"/>
    <w:rsid w:val="00282E11"/>
    <w:rsid w:val="002831C5"/>
    <w:rsid w:val="00285314"/>
    <w:rsid w:val="002906A3"/>
    <w:rsid w:val="00290F4B"/>
    <w:rsid w:val="00290FD6"/>
    <w:rsid w:val="00291A4B"/>
    <w:rsid w:val="00292CB1"/>
    <w:rsid w:val="00292D45"/>
    <w:rsid w:val="00294510"/>
    <w:rsid w:val="002950A4"/>
    <w:rsid w:val="00297845"/>
    <w:rsid w:val="002A30EB"/>
    <w:rsid w:val="002A4B27"/>
    <w:rsid w:val="002A6928"/>
    <w:rsid w:val="002B1A37"/>
    <w:rsid w:val="002B2908"/>
    <w:rsid w:val="002B4BDC"/>
    <w:rsid w:val="002B5BCB"/>
    <w:rsid w:val="002C013B"/>
    <w:rsid w:val="002C0551"/>
    <w:rsid w:val="002C09C6"/>
    <w:rsid w:val="002C14D7"/>
    <w:rsid w:val="002C151B"/>
    <w:rsid w:val="002C2DEC"/>
    <w:rsid w:val="002C3C84"/>
    <w:rsid w:val="002C7C03"/>
    <w:rsid w:val="002D27F1"/>
    <w:rsid w:val="002D33B9"/>
    <w:rsid w:val="002D3A12"/>
    <w:rsid w:val="002D3A57"/>
    <w:rsid w:val="002D59C3"/>
    <w:rsid w:val="002D7773"/>
    <w:rsid w:val="002E016D"/>
    <w:rsid w:val="002E1A9F"/>
    <w:rsid w:val="002E231B"/>
    <w:rsid w:val="002E4C7B"/>
    <w:rsid w:val="002E6F3E"/>
    <w:rsid w:val="002F0966"/>
    <w:rsid w:val="002F2A31"/>
    <w:rsid w:val="002F33FD"/>
    <w:rsid w:val="002F3468"/>
    <w:rsid w:val="002F38AC"/>
    <w:rsid w:val="002F3E30"/>
    <w:rsid w:val="002F3F15"/>
    <w:rsid w:val="002F4348"/>
    <w:rsid w:val="002F5A46"/>
    <w:rsid w:val="002F6BDA"/>
    <w:rsid w:val="002F72D2"/>
    <w:rsid w:val="003065D2"/>
    <w:rsid w:val="00307110"/>
    <w:rsid w:val="0030745D"/>
    <w:rsid w:val="003123E2"/>
    <w:rsid w:val="003125FE"/>
    <w:rsid w:val="00313B0B"/>
    <w:rsid w:val="003149B6"/>
    <w:rsid w:val="00316723"/>
    <w:rsid w:val="00317301"/>
    <w:rsid w:val="003174E8"/>
    <w:rsid w:val="00317B96"/>
    <w:rsid w:val="00320A70"/>
    <w:rsid w:val="00321F9B"/>
    <w:rsid w:val="0032216D"/>
    <w:rsid w:val="0032217D"/>
    <w:rsid w:val="003225A5"/>
    <w:rsid w:val="003238D2"/>
    <w:rsid w:val="00325A17"/>
    <w:rsid w:val="00325ECB"/>
    <w:rsid w:val="00330142"/>
    <w:rsid w:val="003306A2"/>
    <w:rsid w:val="00333A0D"/>
    <w:rsid w:val="00333DBC"/>
    <w:rsid w:val="00335BB3"/>
    <w:rsid w:val="00336ABE"/>
    <w:rsid w:val="003371F6"/>
    <w:rsid w:val="003404C0"/>
    <w:rsid w:val="00340718"/>
    <w:rsid w:val="0034455E"/>
    <w:rsid w:val="00345C6F"/>
    <w:rsid w:val="00351CBB"/>
    <w:rsid w:val="00352E81"/>
    <w:rsid w:val="00355172"/>
    <w:rsid w:val="003560C1"/>
    <w:rsid w:val="0035633E"/>
    <w:rsid w:val="00360521"/>
    <w:rsid w:val="00360BD9"/>
    <w:rsid w:val="00362227"/>
    <w:rsid w:val="003629BB"/>
    <w:rsid w:val="00363149"/>
    <w:rsid w:val="00366695"/>
    <w:rsid w:val="00366982"/>
    <w:rsid w:val="00367F4F"/>
    <w:rsid w:val="003703D6"/>
    <w:rsid w:val="00370A90"/>
    <w:rsid w:val="003717DA"/>
    <w:rsid w:val="003728B8"/>
    <w:rsid w:val="00376B05"/>
    <w:rsid w:val="0038104A"/>
    <w:rsid w:val="00382056"/>
    <w:rsid w:val="00384A51"/>
    <w:rsid w:val="00385632"/>
    <w:rsid w:val="00385B22"/>
    <w:rsid w:val="00386D6D"/>
    <w:rsid w:val="00396699"/>
    <w:rsid w:val="00396CBD"/>
    <w:rsid w:val="00397676"/>
    <w:rsid w:val="003A2248"/>
    <w:rsid w:val="003A2DCB"/>
    <w:rsid w:val="003A320F"/>
    <w:rsid w:val="003A6B0F"/>
    <w:rsid w:val="003A7698"/>
    <w:rsid w:val="003A7CF7"/>
    <w:rsid w:val="003B253F"/>
    <w:rsid w:val="003B25CC"/>
    <w:rsid w:val="003B3023"/>
    <w:rsid w:val="003B332C"/>
    <w:rsid w:val="003B42BC"/>
    <w:rsid w:val="003B4C57"/>
    <w:rsid w:val="003B5135"/>
    <w:rsid w:val="003B5570"/>
    <w:rsid w:val="003B5A6C"/>
    <w:rsid w:val="003B61DE"/>
    <w:rsid w:val="003B6445"/>
    <w:rsid w:val="003B754C"/>
    <w:rsid w:val="003B7ACB"/>
    <w:rsid w:val="003B7DFC"/>
    <w:rsid w:val="003C049B"/>
    <w:rsid w:val="003C06BA"/>
    <w:rsid w:val="003C13CB"/>
    <w:rsid w:val="003C2354"/>
    <w:rsid w:val="003C2479"/>
    <w:rsid w:val="003C5AC7"/>
    <w:rsid w:val="003C6077"/>
    <w:rsid w:val="003C6578"/>
    <w:rsid w:val="003D092A"/>
    <w:rsid w:val="003D14F2"/>
    <w:rsid w:val="003D22A4"/>
    <w:rsid w:val="003D4AA6"/>
    <w:rsid w:val="003D4D09"/>
    <w:rsid w:val="003D5299"/>
    <w:rsid w:val="003D5EA0"/>
    <w:rsid w:val="003D7C59"/>
    <w:rsid w:val="003E1704"/>
    <w:rsid w:val="003E331E"/>
    <w:rsid w:val="003E3509"/>
    <w:rsid w:val="003E390A"/>
    <w:rsid w:val="003E495E"/>
    <w:rsid w:val="003E5440"/>
    <w:rsid w:val="003E6401"/>
    <w:rsid w:val="003F2698"/>
    <w:rsid w:val="003F26AE"/>
    <w:rsid w:val="003F26CA"/>
    <w:rsid w:val="003F36F5"/>
    <w:rsid w:val="003F53BA"/>
    <w:rsid w:val="003F632E"/>
    <w:rsid w:val="003F669D"/>
    <w:rsid w:val="004006DA"/>
    <w:rsid w:val="00400FF0"/>
    <w:rsid w:val="0040114C"/>
    <w:rsid w:val="00403257"/>
    <w:rsid w:val="004041AE"/>
    <w:rsid w:val="00405EBA"/>
    <w:rsid w:val="0041304C"/>
    <w:rsid w:val="00413EA1"/>
    <w:rsid w:val="0041578A"/>
    <w:rsid w:val="00416680"/>
    <w:rsid w:val="00417C0F"/>
    <w:rsid w:val="0042030F"/>
    <w:rsid w:val="00420468"/>
    <w:rsid w:val="00420E0F"/>
    <w:rsid w:val="00421422"/>
    <w:rsid w:val="00423340"/>
    <w:rsid w:val="004239B6"/>
    <w:rsid w:val="00426695"/>
    <w:rsid w:val="00426774"/>
    <w:rsid w:val="00430108"/>
    <w:rsid w:val="00432552"/>
    <w:rsid w:val="00435076"/>
    <w:rsid w:val="004362A8"/>
    <w:rsid w:val="00436713"/>
    <w:rsid w:val="00437550"/>
    <w:rsid w:val="00440129"/>
    <w:rsid w:val="004407E7"/>
    <w:rsid w:val="00441041"/>
    <w:rsid w:val="00444AF5"/>
    <w:rsid w:val="00444CC3"/>
    <w:rsid w:val="00444E67"/>
    <w:rsid w:val="004457A4"/>
    <w:rsid w:val="004473BE"/>
    <w:rsid w:val="00450130"/>
    <w:rsid w:val="004510BF"/>
    <w:rsid w:val="00452E14"/>
    <w:rsid w:val="00453008"/>
    <w:rsid w:val="004531E6"/>
    <w:rsid w:val="00453CE0"/>
    <w:rsid w:val="004559E0"/>
    <w:rsid w:val="004600A3"/>
    <w:rsid w:val="0046035A"/>
    <w:rsid w:val="004604FF"/>
    <w:rsid w:val="004623A7"/>
    <w:rsid w:val="00462C18"/>
    <w:rsid w:val="0046321F"/>
    <w:rsid w:val="0046367F"/>
    <w:rsid w:val="00463DC4"/>
    <w:rsid w:val="0046424F"/>
    <w:rsid w:val="00465599"/>
    <w:rsid w:val="00473F0E"/>
    <w:rsid w:val="004765D9"/>
    <w:rsid w:val="00476954"/>
    <w:rsid w:val="004808BE"/>
    <w:rsid w:val="00480DA0"/>
    <w:rsid w:val="0048387C"/>
    <w:rsid w:val="00483E5C"/>
    <w:rsid w:val="00484403"/>
    <w:rsid w:val="00484EDB"/>
    <w:rsid w:val="00486F70"/>
    <w:rsid w:val="00490B46"/>
    <w:rsid w:val="00491FA7"/>
    <w:rsid w:val="0049295F"/>
    <w:rsid w:val="00493866"/>
    <w:rsid w:val="004948CB"/>
    <w:rsid w:val="00496011"/>
    <w:rsid w:val="0049635E"/>
    <w:rsid w:val="004A0B0F"/>
    <w:rsid w:val="004A0C6C"/>
    <w:rsid w:val="004A111E"/>
    <w:rsid w:val="004A1810"/>
    <w:rsid w:val="004A2911"/>
    <w:rsid w:val="004A2B35"/>
    <w:rsid w:val="004A2D6A"/>
    <w:rsid w:val="004A3095"/>
    <w:rsid w:val="004A541E"/>
    <w:rsid w:val="004A678B"/>
    <w:rsid w:val="004A6B63"/>
    <w:rsid w:val="004B1B60"/>
    <w:rsid w:val="004B1CD5"/>
    <w:rsid w:val="004B31D0"/>
    <w:rsid w:val="004B6FB3"/>
    <w:rsid w:val="004C0241"/>
    <w:rsid w:val="004C02BB"/>
    <w:rsid w:val="004C1EFA"/>
    <w:rsid w:val="004C67C7"/>
    <w:rsid w:val="004D2C34"/>
    <w:rsid w:val="004D2EA8"/>
    <w:rsid w:val="004D34E5"/>
    <w:rsid w:val="004D415E"/>
    <w:rsid w:val="004D4B6C"/>
    <w:rsid w:val="004D59BC"/>
    <w:rsid w:val="004D6029"/>
    <w:rsid w:val="004E16B9"/>
    <w:rsid w:val="004E1E37"/>
    <w:rsid w:val="004E2AB1"/>
    <w:rsid w:val="004E61F5"/>
    <w:rsid w:val="004E724D"/>
    <w:rsid w:val="004E7A18"/>
    <w:rsid w:val="004F01C1"/>
    <w:rsid w:val="004F2F28"/>
    <w:rsid w:val="004F3129"/>
    <w:rsid w:val="004F7300"/>
    <w:rsid w:val="00502EA9"/>
    <w:rsid w:val="00504423"/>
    <w:rsid w:val="005052B1"/>
    <w:rsid w:val="00506CD2"/>
    <w:rsid w:val="00510694"/>
    <w:rsid w:val="005109DD"/>
    <w:rsid w:val="0051308A"/>
    <w:rsid w:val="00513A82"/>
    <w:rsid w:val="00514993"/>
    <w:rsid w:val="0051665F"/>
    <w:rsid w:val="00523C49"/>
    <w:rsid w:val="00525E82"/>
    <w:rsid w:val="00526112"/>
    <w:rsid w:val="00526630"/>
    <w:rsid w:val="005266A0"/>
    <w:rsid w:val="00526ADA"/>
    <w:rsid w:val="00526DFA"/>
    <w:rsid w:val="0052701B"/>
    <w:rsid w:val="0052766C"/>
    <w:rsid w:val="0053021A"/>
    <w:rsid w:val="00531C51"/>
    <w:rsid w:val="005367D5"/>
    <w:rsid w:val="00537131"/>
    <w:rsid w:val="00537CB5"/>
    <w:rsid w:val="00540590"/>
    <w:rsid w:val="00541218"/>
    <w:rsid w:val="00541EAF"/>
    <w:rsid w:val="005428A2"/>
    <w:rsid w:val="00542909"/>
    <w:rsid w:val="00542EA7"/>
    <w:rsid w:val="0055074C"/>
    <w:rsid w:val="005509A4"/>
    <w:rsid w:val="00550DAF"/>
    <w:rsid w:val="0055277E"/>
    <w:rsid w:val="00554084"/>
    <w:rsid w:val="00556A52"/>
    <w:rsid w:val="0055764A"/>
    <w:rsid w:val="00557685"/>
    <w:rsid w:val="00566C3F"/>
    <w:rsid w:val="00572868"/>
    <w:rsid w:val="00574995"/>
    <w:rsid w:val="0057624E"/>
    <w:rsid w:val="005766E3"/>
    <w:rsid w:val="00580DBF"/>
    <w:rsid w:val="005832EA"/>
    <w:rsid w:val="005861E0"/>
    <w:rsid w:val="00587750"/>
    <w:rsid w:val="00587ED0"/>
    <w:rsid w:val="0059220B"/>
    <w:rsid w:val="0059452D"/>
    <w:rsid w:val="005954D7"/>
    <w:rsid w:val="00595E92"/>
    <w:rsid w:val="00595EBC"/>
    <w:rsid w:val="00596839"/>
    <w:rsid w:val="005A00B3"/>
    <w:rsid w:val="005A00CC"/>
    <w:rsid w:val="005A00DE"/>
    <w:rsid w:val="005A05FA"/>
    <w:rsid w:val="005A08C9"/>
    <w:rsid w:val="005A09F5"/>
    <w:rsid w:val="005A24DF"/>
    <w:rsid w:val="005A44B9"/>
    <w:rsid w:val="005A5BEE"/>
    <w:rsid w:val="005B03C0"/>
    <w:rsid w:val="005B0A37"/>
    <w:rsid w:val="005B3260"/>
    <w:rsid w:val="005B4EAD"/>
    <w:rsid w:val="005C05A2"/>
    <w:rsid w:val="005C1EDA"/>
    <w:rsid w:val="005C214D"/>
    <w:rsid w:val="005C308C"/>
    <w:rsid w:val="005C3996"/>
    <w:rsid w:val="005C3A49"/>
    <w:rsid w:val="005C5758"/>
    <w:rsid w:val="005C6A91"/>
    <w:rsid w:val="005C725A"/>
    <w:rsid w:val="005D0A25"/>
    <w:rsid w:val="005D11D2"/>
    <w:rsid w:val="005D1BB5"/>
    <w:rsid w:val="005D26E1"/>
    <w:rsid w:val="005D3B3A"/>
    <w:rsid w:val="005D3C80"/>
    <w:rsid w:val="005D63B8"/>
    <w:rsid w:val="005D65F6"/>
    <w:rsid w:val="005E09CC"/>
    <w:rsid w:val="005E27FD"/>
    <w:rsid w:val="005E3AFD"/>
    <w:rsid w:val="005E543A"/>
    <w:rsid w:val="005E6044"/>
    <w:rsid w:val="005E704C"/>
    <w:rsid w:val="005E79BF"/>
    <w:rsid w:val="005F5B45"/>
    <w:rsid w:val="005F7DF8"/>
    <w:rsid w:val="00600E0D"/>
    <w:rsid w:val="0060133E"/>
    <w:rsid w:val="00601AC0"/>
    <w:rsid w:val="00603922"/>
    <w:rsid w:val="00606BC9"/>
    <w:rsid w:val="00607749"/>
    <w:rsid w:val="00607C01"/>
    <w:rsid w:val="00607CCC"/>
    <w:rsid w:val="00610D42"/>
    <w:rsid w:val="00611209"/>
    <w:rsid w:val="00611CB9"/>
    <w:rsid w:val="00614AD2"/>
    <w:rsid w:val="0061698D"/>
    <w:rsid w:val="00620760"/>
    <w:rsid w:val="006233CD"/>
    <w:rsid w:val="0062424B"/>
    <w:rsid w:val="0062492F"/>
    <w:rsid w:val="00624CA7"/>
    <w:rsid w:val="0063063B"/>
    <w:rsid w:val="0063500A"/>
    <w:rsid w:val="0063641C"/>
    <w:rsid w:val="006406F9"/>
    <w:rsid w:val="006447A8"/>
    <w:rsid w:val="006517FA"/>
    <w:rsid w:val="00651AC3"/>
    <w:rsid w:val="00653651"/>
    <w:rsid w:val="00654703"/>
    <w:rsid w:val="006619C5"/>
    <w:rsid w:val="00661C01"/>
    <w:rsid w:val="0066463A"/>
    <w:rsid w:val="00664A79"/>
    <w:rsid w:val="00665C1E"/>
    <w:rsid w:val="006661F8"/>
    <w:rsid w:val="006662B6"/>
    <w:rsid w:val="00666683"/>
    <w:rsid w:val="00672CA0"/>
    <w:rsid w:val="00673EC1"/>
    <w:rsid w:val="00674A57"/>
    <w:rsid w:val="00674EF6"/>
    <w:rsid w:val="0067683A"/>
    <w:rsid w:val="00677A67"/>
    <w:rsid w:val="006803B5"/>
    <w:rsid w:val="00680509"/>
    <w:rsid w:val="006806FC"/>
    <w:rsid w:val="00681E8F"/>
    <w:rsid w:val="00682D46"/>
    <w:rsid w:val="00682EB4"/>
    <w:rsid w:val="0068350C"/>
    <w:rsid w:val="00683C41"/>
    <w:rsid w:val="00685DFE"/>
    <w:rsid w:val="00686B4D"/>
    <w:rsid w:val="00690959"/>
    <w:rsid w:val="00692485"/>
    <w:rsid w:val="006938F0"/>
    <w:rsid w:val="0069418D"/>
    <w:rsid w:val="0069500D"/>
    <w:rsid w:val="00696145"/>
    <w:rsid w:val="006A0108"/>
    <w:rsid w:val="006A162F"/>
    <w:rsid w:val="006A2C04"/>
    <w:rsid w:val="006A36B4"/>
    <w:rsid w:val="006A628C"/>
    <w:rsid w:val="006A7B4D"/>
    <w:rsid w:val="006B03A0"/>
    <w:rsid w:val="006B16FE"/>
    <w:rsid w:val="006B2224"/>
    <w:rsid w:val="006B58D1"/>
    <w:rsid w:val="006B60DA"/>
    <w:rsid w:val="006B6483"/>
    <w:rsid w:val="006C0AEF"/>
    <w:rsid w:val="006C0FE1"/>
    <w:rsid w:val="006C12E7"/>
    <w:rsid w:val="006C41BD"/>
    <w:rsid w:val="006C5D21"/>
    <w:rsid w:val="006C71CD"/>
    <w:rsid w:val="006C791A"/>
    <w:rsid w:val="006D11D7"/>
    <w:rsid w:val="006D3558"/>
    <w:rsid w:val="006D4658"/>
    <w:rsid w:val="006D53C2"/>
    <w:rsid w:val="006D557D"/>
    <w:rsid w:val="006D56A8"/>
    <w:rsid w:val="006D6B5C"/>
    <w:rsid w:val="006E052A"/>
    <w:rsid w:val="006E0773"/>
    <w:rsid w:val="006E078C"/>
    <w:rsid w:val="006E07E2"/>
    <w:rsid w:val="006E12B2"/>
    <w:rsid w:val="006E1849"/>
    <w:rsid w:val="006E2CDB"/>
    <w:rsid w:val="006E397D"/>
    <w:rsid w:val="006E3C5D"/>
    <w:rsid w:val="006E4D16"/>
    <w:rsid w:val="006E6E59"/>
    <w:rsid w:val="006E7A1B"/>
    <w:rsid w:val="006F5FF0"/>
    <w:rsid w:val="00700037"/>
    <w:rsid w:val="00700C77"/>
    <w:rsid w:val="0070125E"/>
    <w:rsid w:val="00702520"/>
    <w:rsid w:val="00702929"/>
    <w:rsid w:val="007031FD"/>
    <w:rsid w:val="007038A2"/>
    <w:rsid w:val="00705D37"/>
    <w:rsid w:val="007066CE"/>
    <w:rsid w:val="007075F2"/>
    <w:rsid w:val="00707691"/>
    <w:rsid w:val="007112B4"/>
    <w:rsid w:val="00717E3A"/>
    <w:rsid w:val="007216FF"/>
    <w:rsid w:val="00722A8D"/>
    <w:rsid w:val="00722D43"/>
    <w:rsid w:val="00723396"/>
    <w:rsid w:val="00723913"/>
    <w:rsid w:val="00724BD9"/>
    <w:rsid w:val="00724E13"/>
    <w:rsid w:val="0072566A"/>
    <w:rsid w:val="0072736A"/>
    <w:rsid w:val="00727C77"/>
    <w:rsid w:val="0073212A"/>
    <w:rsid w:val="00733FF7"/>
    <w:rsid w:val="00734802"/>
    <w:rsid w:val="0073643E"/>
    <w:rsid w:val="00736809"/>
    <w:rsid w:val="00737A01"/>
    <w:rsid w:val="00737A6B"/>
    <w:rsid w:val="007406E0"/>
    <w:rsid w:val="00740BF9"/>
    <w:rsid w:val="00740E36"/>
    <w:rsid w:val="007410C7"/>
    <w:rsid w:val="007422DD"/>
    <w:rsid w:val="00742C84"/>
    <w:rsid w:val="00742D60"/>
    <w:rsid w:val="00743A11"/>
    <w:rsid w:val="0075033E"/>
    <w:rsid w:val="00750E12"/>
    <w:rsid w:val="007515AF"/>
    <w:rsid w:val="00751AFA"/>
    <w:rsid w:val="00752293"/>
    <w:rsid w:val="007541C2"/>
    <w:rsid w:val="007546CC"/>
    <w:rsid w:val="00754D23"/>
    <w:rsid w:val="00756101"/>
    <w:rsid w:val="007577FE"/>
    <w:rsid w:val="007612B1"/>
    <w:rsid w:val="00761656"/>
    <w:rsid w:val="00763D62"/>
    <w:rsid w:val="00763DA6"/>
    <w:rsid w:val="00765EA5"/>
    <w:rsid w:val="007700FC"/>
    <w:rsid w:val="007707E2"/>
    <w:rsid w:val="00770E99"/>
    <w:rsid w:val="007720D5"/>
    <w:rsid w:val="0077221D"/>
    <w:rsid w:val="0077257B"/>
    <w:rsid w:val="00773740"/>
    <w:rsid w:val="007737F3"/>
    <w:rsid w:val="00774EC5"/>
    <w:rsid w:val="00780518"/>
    <w:rsid w:val="00781FF8"/>
    <w:rsid w:val="007825AE"/>
    <w:rsid w:val="00783A02"/>
    <w:rsid w:val="00783F39"/>
    <w:rsid w:val="0078444D"/>
    <w:rsid w:val="00784936"/>
    <w:rsid w:val="007862D0"/>
    <w:rsid w:val="00786AAE"/>
    <w:rsid w:val="00786D03"/>
    <w:rsid w:val="007872C0"/>
    <w:rsid w:val="007901F7"/>
    <w:rsid w:val="007913BD"/>
    <w:rsid w:val="00791921"/>
    <w:rsid w:val="007926B1"/>
    <w:rsid w:val="00792CAB"/>
    <w:rsid w:val="00792D9E"/>
    <w:rsid w:val="007942E1"/>
    <w:rsid w:val="00794FCC"/>
    <w:rsid w:val="0079641C"/>
    <w:rsid w:val="007A310F"/>
    <w:rsid w:val="007A40DF"/>
    <w:rsid w:val="007A5C6B"/>
    <w:rsid w:val="007B0DBE"/>
    <w:rsid w:val="007B0F33"/>
    <w:rsid w:val="007B32F5"/>
    <w:rsid w:val="007B5E08"/>
    <w:rsid w:val="007B7A1E"/>
    <w:rsid w:val="007B7E93"/>
    <w:rsid w:val="007C063E"/>
    <w:rsid w:val="007C0CE4"/>
    <w:rsid w:val="007C0FC7"/>
    <w:rsid w:val="007C2582"/>
    <w:rsid w:val="007C4485"/>
    <w:rsid w:val="007D015E"/>
    <w:rsid w:val="007D0940"/>
    <w:rsid w:val="007D0C3E"/>
    <w:rsid w:val="007D1500"/>
    <w:rsid w:val="007D180B"/>
    <w:rsid w:val="007D1989"/>
    <w:rsid w:val="007D1D90"/>
    <w:rsid w:val="007D1DCF"/>
    <w:rsid w:val="007D1E5A"/>
    <w:rsid w:val="007D2B7C"/>
    <w:rsid w:val="007D36B3"/>
    <w:rsid w:val="007D38AB"/>
    <w:rsid w:val="007D3A99"/>
    <w:rsid w:val="007D72C4"/>
    <w:rsid w:val="007D76D7"/>
    <w:rsid w:val="007D7AF4"/>
    <w:rsid w:val="007D7E6A"/>
    <w:rsid w:val="007E2DA4"/>
    <w:rsid w:val="007E3E0D"/>
    <w:rsid w:val="007E5912"/>
    <w:rsid w:val="007E6352"/>
    <w:rsid w:val="007F0FD8"/>
    <w:rsid w:val="007F2ED9"/>
    <w:rsid w:val="007F4158"/>
    <w:rsid w:val="007F4BA7"/>
    <w:rsid w:val="007F4FD0"/>
    <w:rsid w:val="007F5149"/>
    <w:rsid w:val="007F5B7A"/>
    <w:rsid w:val="0080130B"/>
    <w:rsid w:val="00801FC0"/>
    <w:rsid w:val="008039FB"/>
    <w:rsid w:val="00803D08"/>
    <w:rsid w:val="0080471A"/>
    <w:rsid w:val="00805361"/>
    <w:rsid w:val="00805A29"/>
    <w:rsid w:val="00806B9D"/>
    <w:rsid w:val="00810A30"/>
    <w:rsid w:val="00812C9B"/>
    <w:rsid w:val="008131DE"/>
    <w:rsid w:val="00813C1F"/>
    <w:rsid w:val="00814159"/>
    <w:rsid w:val="008143F8"/>
    <w:rsid w:val="00815247"/>
    <w:rsid w:val="008156AA"/>
    <w:rsid w:val="00815B8C"/>
    <w:rsid w:val="008224C3"/>
    <w:rsid w:val="0082278C"/>
    <w:rsid w:val="00822EE9"/>
    <w:rsid w:val="00823BCC"/>
    <w:rsid w:val="00824AF5"/>
    <w:rsid w:val="00826A3E"/>
    <w:rsid w:val="00827BDA"/>
    <w:rsid w:val="0083133B"/>
    <w:rsid w:val="008338B0"/>
    <w:rsid w:val="0083404C"/>
    <w:rsid w:val="00835538"/>
    <w:rsid w:val="00837C10"/>
    <w:rsid w:val="00840D38"/>
    <w:rsid w:val="00841236"/>
    <w:rsid w:val="00841541"/>
    <w:rsid w:val="0084270E"/>
    <w:rsid w:val="0084373C"/>
    <w:rsid w:val="00844646"/>
    <w:rsid w:val="008473B9"/>
    <w:rsid w:val="00851FF5"/>
    <w:rsid w:val="0085247C"/>
    <w:rsid w:val="008529B2"/>
    <w:rsid w:val="00852A3C"/>
    <w:rsid w:val="0085488A"/>
    <w:rsid w:val="00854A9C"/>
    <w:rsid w:val="0085543A"/>
    <w:rsid w:val="008557BB"/>
    <w:rsid w:val="00856297"/>
    <w:rsid w:val="00860562"/>
    <w:rsid w:val="008605B0"/>
    <w:rsid w:val="008605C0"/>
    <w:rsid w:val="008616BA"/>
    <w:rsid w:val="00862437"/>
    <w:rsid w:val="00862841"/>
    <w:rsid w:val="00862946"/>
    <w:rsid w:val="00870412"/>
    <w:rsid w:val="00870729"/>
    <w:rsid w:val="0087211F"/>
    <w:rsid w:val="008724C7"/>
    <w:rsid w:val="008758C6"/>
    <w:rsid w:val="00875E01"/>
    <w:rsid w:val="0088031A"/>
    <w:rsid w:val="00880C69"/>
    <w:rsid w:val="00880F72"/>
    <w:rsid w:val="0088126C"/>
    <w:rsid w:val="008839CA"/>
    <w:rsid w:val="00883E8C"/>
    <w:rsid w:val="00885897"/>
    <w:rsid w:val="00885AF0"/>
    <w:rsid w:val="00887DA6"/>
    <w:rsid w:val="00894379"/>
    <w:rsid w:val="00897690"/>
    <w:rsid w:val="00897D0D"/>
    <w:rsid w:val="008A176E"/>
    <w:rsid w:val="008A201E"/>
    <w:rsid w:val="008B08BF"/>
    <w:rsid w:val="008B0EEC"/>
    <w:rsid w:val="008B2236"/>
    <w:rsid w:val="008B5748"/>
    <w:rsid w:val="008B686A"/>
    <w:rsid w:val="008B707D"/>
    <w:rsid w:val="008C08E8"/>
    <w:rsid w:val="008C0CBC"/>
    <w:rsid w:val="008C0E14"/>
    <w:rsid w:val="008C1AFF"/>
    <w:rsid w:val="008C273F"/>
    <w:rsid w:val="008C4117"/>
    <w:rsid w:val="008C6BE2"/>
    <w:rsid w:val="008D124B"/>
    <w:rsid w:val="008D2C0C"/>
    <w:rsid w:val="008D3520"/>
    <w:rsid w:val="008D39A7"/>
    <w:rsid w:val="008D5700"/>
    <w:rsid w:val="008D7962"/>
    <w:rsid w:val="008E02D0"/>
    <w:rsid w:val="008E0381"/>
    <w:rsid w:val="008E075D"/>
    <w:rsid w:val="008E0901"/>
    <w:rsid w:val="008E547F"/>
    <w:rsid w:val="008F39C7"/>
    <w:rsid w:val="008F5266"/>
    <w:rsid w:val="008F5A89"/>
    <w:rsid w:val="008F7BC4"/>
    <w:rsid w:val="009016E2"/>
    <w:rsid w:val="0090298A"/>
    <w:rsid w:val="009045A6"/>
    <w:rsid w:val="0090555F"/>
    <w:rsid w:val="009079B9"/>
    <w:rsid w:val="009118E3"/>
    <w:rsid w:val="009127C8"/>
    <w:rsid w:val="00912828"/>
    <w:rsid w:val="00912D88"/>
    <w:rsid w:val="00914D97"/>
    <w:rsid w:val="00915E8A"/>
    <w:rsid w:val="00917AA3"/>
    <w:rsid w:val="00921589"/>
    <w:rsid w:val="00921E1B"/>
    <w:rsid w:val="009227EC"/>
    <w:rsid w:val="009228D5"/>
    <w:rsid w:val="00923989"/>
    <w:rsid w:val="00924BBE"/>
    <w:rsid w:val="00924ED6"/>
    <w:rsid w:val="00926D33"/>
    <w:rsid w:val="009279C2"/>
    <w:rsid w:val="00932B24"/>
    <w:rsid w:val="00935A42"/>
    <w:rsid w:val="009364D8"/>
    <w:rsid w:val="009369BA"/>
    <w:rsid w:val="00942DC5"/>
    <w:rsid w:val="009442B6"/>
    <w:rsid w:val="00945AB5"/>
    <w:rsid w:val="00945B3A"/>
    <w:rsid w:val="00946FA9"/>
    <w:rsid w:val="00947D0E"/>
    <w:rsid w:val="00950669"/>
    <w:rsid w:val="00952987"/>
    <w:rsid w:val="00953C1D"/>
    <w:rsid w:val="00955E72"/>
    <w:rsid w:val="009569F3"/>
    <w:rsid w:val="00957069"/>
    <w:rsid w:val="00957C7F"/>
    <w:rsid w:val="00960025"/>
    <w:rsid w:val="0096139E"/>
    <w:rsid w:val="00964DA6"/>
    <w:rsid w:val="00965132"/>
    <w:rsid w:val="009660A5"/>
    <w:rsid w:val="00966AC7"/>
    <w:rsid w:val="009718BF"/>
    <w:rsid w:val="0097263A"/>
    <w:rsid w:val="00973982"/>
    <w:rsid w:val="00974247"/>
    <w:rsid w:val="009746F6"/>
    <w:rsid w:val="0097495E"/>
    <w:rsid w:val="009762BD"/>
    <w:rsid w:val="0097651D"/>
    <w:rsid w:val="009767DF"/>
    <w:rsid w:val="009769D0"/>
    <w:rsid w:val="00977136"/>
    <w:rsid w:val="009777B4"/>
    <w:rsid w:val="00980A5A"/>
    <w:rsid w:val="00980E47"/>
    <w:rsid w:val="009817A6"/>
    <w:rsid w:val="00981D99"/>
    <w:rsid w:val="00983797"/>
    <w:rsid w:val="0098605F"/>
    <w:rsid w:val="00986F6B"/>
    <w:rsid w:val="00987BE0"/>
    <w:rsid w:val="009925B5"/>
    <w:rsid w:val="0099309E"/>
    <w:rsid w:val="00993A47"/>
    <w:rsid w:val="00993CE8"/>
    <w:rsid w:val="0099402F"/>
    <w:rsid w:val="009945EA"/>
    <w:rsid w:val="009A2F99"/>
    <w:rsid w:val="009A398C"/>
    <w:rsid w:val="009A3BD3"/>
    <w:rsid w:val="009A4309"/>
    <w:rsid w:val="009A507B"/>
    <w:rsid w:val="009A69FC"/>
    <w:rsid w:val="009B091D"/>
    <w:rsid w:val="009B0C95"/>
    <w:rsid w:val="009B2B4E"/>
    <w:rsid w:val="009B3D0A"/>
    <w:rsid w:val="009B531F"/>
    <w:rsid w:val="009B6F43"/>
    <w:rsid w:val="009B73CD"/>
    <w:rsid w:val="009C0CB6"/>
    <w:rsid w:val="009C3088"/>
    <w:rsid w:val="009C3A61"/>
    <w:rsid w:val="009C3D8D"/>
    <w:rsid w:val="009C7B4A"/>
    <w:rsid w:val="009D08AF"/>
    <w:rsid w:val="009D2826"/>
    <w:rsid w:val="009D62BC"/>
    <w:rsid w:val="009D7CA5"/>
    <w:rsid w:val="009E1EB6"/>
    <w:rsid w:val="009E1F34"/>
    <w:rsid w:val="009E27E2"/>
    <w:rsid w:val="009E4A93"/>
    <w:rsid w:val="009E719C"/>
    <w:rsid w:val="009F339A"/>
    <w:rsid w:val="009F3C52"/>
    <w:rsid w:val="009F3D21"/>
    <w:rsid w:val="009F5AD0"/>
    <w:rsid w:val="00A01195"/>
    <w:rsid w:val="00A011A9"/>
    <w:rsid w:val="00A015B9"/>
    <w:rsid w:val="00A0197E"/>
    <w:rsid w:val="00A01AA6"/>
    <w:rsid w:val="00A0393D"/>
    <w:rsid w:val="00A03D30"/>
    <w:rsid w:val="00A03D9C"/>
    <w:rsid w:val="00A03E3C"/>
    <w:rsid w:val="00A110CF"/>
    <w:rsid w:val="00A11993"/>
    <w:rsid w:val="00A13D0E"/>
    <w:rsid w:val="00A13E9C"/>
    <w:rsid w:val="00A214DE"/>
    <w:rsid w:val="00A21D55"/>
    <w:rsid w:val="00A22D2E"/>
    <w:rsid w:val="00A2369F"/>
    <w:rsid w:val="00A2405B"/>
    <w:rsid w:val="00A2431B"/>
    <w:rsid w:val="00A246E8"/>
    <w:rsid w:val="00A24B6E"/>
    <w:rsid w:val="00A24C5C"/>
    <w:rsid w:val="00A24CBD"/>
    <w:rsid w:val="00A24F57"/>
    <w:rsid w:val="00A258C4"/>
    <w:rsid w:val="00A26A5B"/>
    <w:rsid w:val="00A275B5"/>
    <w:rsid w:val="00A30D85"/>
    <w:rsid w:val="00A31377"/>
    <w:rsid w:val="00A32B5C"/>
    <w:rsid w:val="00A37082"/>
    <w:rsid w:val="00A40231"/>
    <w:rsid w:val="00A411F0"/>
    <w:rsid w:val="00A412AC"/>
    <w:rsid w:val="00A43650"/>
    <w:rsid w:val="00A4660A"/>
    <w:rsid w:val="00A4776C"/>
    <w:rsid w:val="00A47ABC"/>
    <w:rsid w:val="00A47CAC"/>
    <w:rsid w:val="00A53B0C"/>
    <w:rsid w:val="00A5561F"/>
    <w:rsid w:val="00A55D77"/>
    <w:rsid w:val="00A57149"/>
    <w:rsid w:val="00A60E91"/>
    <w:rsid w:val="00A638FC"/>
    <w:rsid w:val="00A65973"/>
    <w:rsid w:val="00A70ECE"/>
    <w:rsid w:val="00A719FB"/>
    <w:rsid w:val="00A72712"/>
    <w:rsid w:val="00A72EC1"/>
    <w:rsid w:val="00A73A39"/>
    <w:rsid w:val="00A73CC9"/>
    <w:rsid w:val="00A74C3B"/>
    <w:rsid w:val="00A75CEF"/>
    <w:rsid w:val="00A75FC2"/>
    <w:rsid w:val="00A76BE8"/>
    <w:rsid w:val="00A80495"/>
    <w:rsid w:val="00A821D9"/>
    <w:rsid w:val="00A83441"/>
    <w:rsid w:val="00A84553"/>
    <w:rsid w:val="00A8693E"/>
    <w:rsid w:val="00A87A32"/>
    <w:rsid w:val="00A91893"/>
    <w:rsid w:val="00A925AE"/>
    <w:rsid w:val="00AA2801"/>
    <w:rsid w:val="00AA2CC0"/>
    <w:rsid w:val="00AA5A16"/>
    <w:rsid w:val="00AA64FE"/>
    <w:rsid w:val="00AA6A8A"/>
    <w:rsid w:val="00AA7C30"/>
    <w:rsid w:val="00AB313C"/>
    <w:rsid w:val="00AB3783"/>
    <w:rsid w:val="00AB779A"/>
    <w:rsid w:val="00AC0FBC"/>
    <w:rsid w:val="00AC14FE"/>
    <w:rsid w:val="00AC1C1B"/>
    <w:rsid w:val="00AC1CA4"/>
    <w:rsid w:val="00AC47E1"/>
    <w:rsid w:val="00AC537F"/>
    <w:rsid w:val="00AC5EF1"/>
    <w:rsid w:val="00AD14A4"/>
    <w:rsid w:val="00AD245A"/>
    <w:rsid w:val="00AD2498"/>
    <w:rsid w:val="00AD2DD9"/>
    <w:rsid w:val="00AD3A08"/>
    <w:rsid w:val="00AD5CC5"/>
    <w:rsid w:val="00AD5F8C"/>
    <w:rsid w:val="00AD6547"/>
    <w:rsid w:val="00AD6B73"/>
    <w:rsid w:val="00AD71AA"/>
    <w:rsid w:val="00AE1138"/>
    <w:rsid w:val="00AE11E3"/>
    <w:rsid w:val="00AE1FDC"/>
    <w:rsid w:val="00AE2E85"/>
    <w:rsid w:val="00AE35B8"/>
    <w:rsid w:val="00AE3A24"/>
    <w:rsid w:val="00AE3EC7"/>
    <w:rsid w:val="00AE5BC5"/>
    <w:rsid w:val="00AE647B"/>
    <w:rsid w:val="00AE65C9"/>
    <w:rsid w:val="00AE6B57"/>
    <w:rsid w:val="00AE6DEE"/>
    <w:rsid w:val="00AE73B3"/>
    <w:rsid w:val="00AF2720"/>
    <w:rsid w:val="00AF30B6"/>
    <w:rsid w:val="00AF4CDE"/>
    <w:rsid w:val="00AF5565"/>
    <w:rsid w:val="00B0172B"/>
    <w:rsid w:val="00B01F33"/>
    <w:rsid w:val="00B0356F"/>
    <w:rsid w:val="00B043EB"/>
    <w:rsid w:val="00B07B68"/>
    <w:rsid w:val="00B103D5"/>
    <w:rsid w:val="00B10A9F"/>
    <w:rsid w:val="00B120AD"/>
    <w:rsid w:val="00B14896"/>
    <w:rsid w:val="00B152CE"/>
    <w:rsid w:val="00B159DA"/>
    <w:rsid w:val="00B1618D"/>
    <w:rsid w:val="00B174D4"/>
    <w:rsid w:val="00B17B03"/>
    <w:rsid w:val="00B17BE0"/>
    <w:rsid w:val="00B21975"/>
    <w:rsid w:val="00B22390"/>
    <w:rsid w:val="00B237EF"/>
    <w:rsid w:val="00B239AB"/>
    <w:rsid w:val="00B2665D"/>
    <w:rsid w:val="00B3132B"/>
    <w:rsid w:val="00B34929"/>
    <w:rsid w:val="00B37184"/>
    <w:rsid w:val="00B436F9"/>
    <w:rsid w:val="00B43B5C"/>
    <w:rsid w:val="00B43D52"/>
    <w:rsid w:val="00B43EAC"/>
    <w:rsid w:val="00B44231"/>
    <w:rsid w:val="00B44BE6"/>
    <w:rsid w:val="00B44D1C"/>
    <w:rsid w:val="00B46637"/>
    <w:rsid w:val="00B47D0D"/>
    <w:rsid w:val="00B50CF1"/>
    <w:rsid w:val="00B51F4F"/>
    <w:rsid w:val="00B51FB5"/>
    <w:rsid w:val="00B53085"/>
    <w:rsid w:val="00B534D1"/>
    <w:rsid w:val="00B55FAE"/>
    <w:rsid w:val="00B62A37"/>
    <w:rsid w:val="00B635C7"/>
    <w:rsid w:val="00B66835"/>
    <w:rsid w:val="00B668D0"/>
    <w:rsid w:val="00B70748"/>
    <w:rsid w:val="00B7253C"/>
    <w:rsid w:val="00B734F7"/>
    <w:rsid w:val="00B73D26"/>
    <w:rsid w:val="00B73D2B"/>
    <w:rsid w:val="00B77B97"/>
    <w:rsid w:val="00B81888"/>
    <w:rsid w:val="00B82317"/>
    <w:rsid w:val="00B8331E"/>
    <w:rsid w:val="00B84FB4"/>
    <w:rsid w:val="00B85B10"/>
    <w:rsid w:val="00B861C4"/>
    <w:rsid w:val="00B87940"/>
    <w:rsid w:val="00B87C0F"/>
    <w:rsid w:val="00B9508D"/>
    <w:rsid w:val="00BA0ECD"/>
    <w:rsid w:val="00BA1CA4"/>
    <w:rsid w:val="00BA26B9"/>
    <w:rsid w:val="00BA5014"/>
    <w:rsid w:val="00BA6B1B"/>
    <w:rsid w:val="00BA7838"/>
    <w:rsid w:val="00BA7B2F"/>
    <w:rsid w:val="00BB0351"/>
    <w:rsid w:val="00BB4393"/>
    <w:rsid w:val="00BB5161"/>
    <w:rsid w:val="00BB5BCE"/>
    <w:rsid w:val="00BB602B"/>
    <w:rsid w:val="00BB693F"/>
    <w:rsid w:val="00BC1CEB"/>
    <w:rsid w:val="00BC1EB3"/>
    <w:rsid w:val="00BC3FAD"/>
    <w:rsid w:val="00BC53F8"/>
    <w:rsid w:val="00BC7C04"/>
    <w:rsid w:val="00BC7E80"/>
    <w:rsid w:val="00BD0171"/>
    <w:rsid w:val="00BD178D"/>
    <w:rsid w:val="00BD20CA"/>
    <w:rsid w:val="00BD385F"/>
    <w:rsid w:val="00BD597C"/>
    <w:rsid w:val="00BD5EB4"/>
    <w:rsid w:val="00BE0CDB"/>
    <w:rsid w:val="00BE2C0F"/>
    <w:rsid w:val="00BE386B"/>
    <w:rsid w:val="00BE78DF"/>
    <w:rsid w:val="00BF171D"/>
    <w:rsid w:val="00BF2207"/>
    <w:rsid w:val="00BF28A5"/>
    <w:rsid w:val="00BF2A7A"/>
    <w:rsid w:val="00BF3CDF"/>
    <w:rsid w:val="00BF3D10"/>
    <w:rsid w:val="00BF49E8"/>
    <w:rsid w:val="00BF5739"/>
    <w:rsid w:val="00BF6777"/>
    <w:rsid w:val="00BF78A7"/>
    <w:rsid w:val="00C002DA"/>
    <w:rsid w:val="00C01784"/>
    <w:rsid w:val="00C01E94"/>
    <w:rsid w:val="00C02093"/>
    <w:rsid w:val="00C0342B"/>
    <w:rsid w:val="00C03EB8"/>
    <w:rsid w:val="00C0401E"/>
    <w:rsid w:val="00C05365"/>
    <w:rsid w:val="00C0654D"/>
    <w:rsid w:val="00C07BA5"/>
    <w:rsid w:val="00C10B10"/>
    <w:rsid w:val="00C11D7C"/>
    <w:rsid w:val="00C12248"/>
    <w:rsid w:val="00C1227B"/>
    <w:rsid w:val="00C13329"/>
    <w:rsid w:val="00C1364F"/>
    <w:rsid w:val="00C13E8E"/>
    <w:rsid w:val="00C1572D"/>
    <w:rsid w:val="00C20F4D"/>
    <w:rsid w:val="00C24AA7"/>
    <w:rsid w:val="00C24C0B"/>
    <w:rsid w:val="00C25534"/>
    <w:rsid w:val="00C26809"/>
    <w:rsid w:val="00C2714C"/>
    <w:rsid w:val="00C3165F"/>
    <w:rsid w:val="00C32345"/>
    <w:rsid w:val="00C325D0"/>
    <w:rsid w:val="00C327E4"/>
    <w:rsid w:val="00C35F86"/>
    <w:rsid w:val="00C36278"/>
    <w:rsid w:val="00C36C1F"/>
    <w:rsid w:val="00C437FD"/>
    <w:rsid w:val="00C45A13"/>
    <w:rsid w:val="00C47679"/>
    <w:rsid w:val="00C477C4"/>
    <w:rsid w:val="00C477CB"/>
    <w:rsid w:val="00C50F26"/>
    <w:rsid w:val="00C51DD7"/>
    <w:rsid w:val="00C56BDA"/>
    <w:rsid w:val="00C602E1"/>
    <w:rsid w:val="00C6059A"/>
    <w:rsid w:val="00C6097A"/>
    <w:rsid w:val="00C616A1"/>
    <w:rsid w:val="00C618F0"/>
    <w:rsid w:val="00C625C4"/>
    <w:rsid w:val="00C62D6F"/>
    <w:rsid w:val="00C648C3"/>
    <w:rsid w:val="00C67337"/>
    <w:rsid w:val="00C677D8"/>
    <w:rsid w:val="00C67FDA"/>
    <w:rsid w:val="00C701A7"/>
    <w:rsid w:val="00C705F1"/>
    <w:rsid w:val="00C70DC2"/>
    <w:rsid w:val="00C727F0"/>
    <w:rsid w:val="00C72B6D"/>
    <w:rsid w:val="00C72CF7"/>
    <w:rsid w:val="00C75599"/>
    <w:rsid w:val="00C774AA"/>
    <w:rsid w:val="00C82290"/>
    <w:rsid w:val="00C84405"/>
    <w:rsid w:val="00C85BFF"/>
    <w:rsid w:val="00C87113"/>
    <w:rsid w:val="00C87CCF"/>
    <w:rsid w:val="00C9006E"/>
    <w:rsid w:val="00C90DFC"/>
    <w:rsid w:val="00C91734"/>
    <w:rsid w:val="00C92AC7"/>
    <w:rsid w:val="00C93D4A"/>
    <w:rsid w:val="00C94143"/>
    <w:rsid w:val="00C97633"/>
    <w:rsid w:val="00CA2237"/>
    <w:rsid w:val="00CA2AE7"/>
    <w:rsid w:val="00CA2BC3"/>
    <w:rsid w:val="00CA347F"/>
    <w:rsid w:val="00CA393B"/>
    <w:rsid w:val="00CA3C9F"/>
    <w:rsid w:val="00CA516D"/>
    <w:rsid w:val="00CA706B"/>
    <w:rsid w:val="00CA7C16"/>
    <w:rsid w:val="00CB0283"/>
    <w:rsid w:val="00CB1687"/>
    <w:rsid w:val="00CB1F68"/>
    <w:rsid w:val="00CB23CB"/>
    <w:rsid w:val="00CB5D54"/>
    <w:rsid w:val="00CB5FD7"/>
    <w:rsid w:val="00CB600E"/>
    <w:rsid w:val="00CB616E"/>
    <w:rsid w:val="00CB65C8"/>
    <w:rsid w:val="00CB7422"/>
    <w:rsid w:val="00CC47E7"/>
    <w:rsid w:val="00CC4E99"/>
    <w:rsid w:val="00CC616A"/>
    <w:rsid w:val="00CC6816"/>
    <w:rsid w:val="00CD07B6"/>
    <w:rsid w:val="00CD1528"/>
    <w:rsid w:val="00CD20F1"/>
    <w:rsid w:val="00CD2E87"/>
    <w:rsid w:val="00CD5D9E"/>
    <w:rsid w:val="00CD6318"/>
    <w:rsid w:val="00CD76E0"/>
    <w:rsid w:val="00CE068E"/>
    <w:rsid w:val="00CE12D5"/>
    <w:rsid w:val="00CE1CB6"/>
    <w:rsid w:val="00CE1E64"/>
    <w:rsid w:val="00CE2498"/>
    <w:rsid w:val="00CE2DE8"/>
    <w:rsid w:val="00CE5E5F"/>
    <w:rsid w:val="00CE63F1"/>
    <w:rsid w:val="00CE6EDF"/>
    <w:rsid w:val="00CF0D31"/>
    <w:rsid w:val="00CF0F22"/>
    <w:rsid w:val="00CF1478"/>
    <w:rsid w:val="00CF329A"/>
    <w:rsid w:val="00CF3435"/>
    <w:rsid w:val="00CF3619"/>
    <w:rsid w:val="00CF5049"/>
    <w:rsid w:val="00CF67FA"/>
    <w:rsid w:val="00CF6EA8"/>
    <w:rsid w:val="00D002B4"/>
    <w:rsid w:val="00D00655"/>
    <w:rsid w:val="00D009F2"/>
    <w:rsid w:val="00D00B2A"/>
    <w:rsid w:val="00D01BFB"/>
    <w:rsid w:val="00D03D8B"/>
    <w:rsid w:val="00D072C1"/>
    <w:rsid w:val="00D07309"/>
    <w:rsid w:val="00D10686"/>
    <w:rsid w:val="00D11903"/>
    <w:rsid w:val="00D12E43"/>
    <w:rsid w:val="00D15B85"/>
    <w:rsid w:val="00D15C40"/>
    <w:rsid w:val="00D20C00"/>
    <w:rsid w:val="00D21745"/>
    <w:rsid w:val="00D22AB5"/>
    <w:rsid w:val="00D27633"/>
    <w:rsid w:val="00D30E3A"/>
    <w:rsid w:val="00D30EAE"/>
    <w:rsid w:val="00D32E62"/>
    <w:rsid w:val="00D331A5"/>
    <w:rsid w:val="00D36564"/>
    <w:rsid w:val="00D374A7"/>
    <w:rsid w:val="00D37CBF"/>
    <w:rsid w:val="00D40D27"/>
    <w:rsid w:val="00D4114B"/>
    <w:rsid w:val="00D411DA"/>
    <w:rsid w:val="00D41BB1"/>
    <w:rsid w:val="00D42172"/>
    <w:rsid w:val="00D43A4A"/>
    <w:rsid w:val="00D45CC8"/>
    <w:rsid w:val="00D46C64"/>
    <w:rsid w:val="00D46DB2"/>
    <w:rsid w:val="00D472BD"/>
    <w:rsid w:val="00D47448"/>
    <w:rsid w:val="00D47F14"/>
    <w:rsid w:val="00D5650F"/>
    <w:rsid w:val="00D56A31"/>
    <w:rsid w:val="00D579CF"/>
    <w:rsid w:val="00D60791"/>
    <w:rsid w:val="00D61243"/>
    <w:rsid w:val="00D637A0"/>
    <w:rsid w:val="00D638DF"/>
    <w:rsid w:val="00D6411C"/>
    <w:rsid w:val="00D65984"/>
    <w:rsid w:val="00D66A62"/>
    <w:rsid w:val="00D721E5"/>
    <w:rsid w:val="00D73B7B"/>
    <w:rsid w:val="00D73E1C"/>
    <w:rsid w:val="00D8304A"/>
    <w:rsid w:val="00D8368C"/>
    <w:rsid w:val="00D84A1A"/>
    <w:rsid w:val="00D87AE7"/>
    <w:rsid w:val="00D90775"/>
    <w:rsid w:val="00D9156F"/>
    <w:rsid w:val="00D91BB4"/>
    <w:rsid w:val="00D9471E"/>
    <w:rsid w:val="00D97917"/>
    <w:rsid w:val="00D97CBD"/>
    <w:rsid w:val="00DA1D42"/>
    <w:rsid w:val="00DA20A6"/>
    <w:rsid w:val="00DA4752"/>
    <w:rsid w:val="00DA6017"/>
    <w:rsid w:val="00DA6E95"/>
    <w:rsid w:val="00DA74D9"/>
    <w:rsid w:val="00DA7D30"/>
    <w:rsid w:val="00DB08B6"/>
    <w:rsid w:val="00DB1D84"/>
    <w:rsid w:val="00DB2EC1"/>
    <w:rsid w:val="00DB2F37"/>
    <w:rsid w:val="00DB2F72"/>
    <w:rsid w:val="00DB2FDF"/>
    <w:rsid w:val="00DB3273"/>
    <w:rsid w:val="00DB5A26"/>
    <w:rsid w:val="00DB7EB0"/>
    <w:rsid w:val="00DC0205"/>
    <w:rsid w:val="00DC083F"/>
    <w:rsid w:val="00DC0909"/>
    <w:rsid w:val="00DC48C5"/>
    <w:rsid w:val="00DC4A63"/>
    <w:rsid w:val="00DC52FB"/>
    <w:rsid w:val="00DC5D3C"/>
    <w:rsid w:val="00DC60CB"/>
    <w:rsid w:val="00DD0A1E"/>
    <w:rsid w:val="00DD1BA6"/>
    <w:rsid w:val="00DD32FE"/>
    <w:rsid w:val="00DD7F48"/>
    <w:rsid w:val="00DE1566"/>
    <w:rsid w:val="00DE1DB4"/>
    <w:rsid w:val="00DE2250"/>
    <w:rsid w:val="00DE5862"/>
    <w:rsid w:val="00DE66ED"/>
    <w:rsid w:val="00DE6EBE"/>
    <w:rsid w:val="00DE770A"/>
    <w:rsid w:val="00DF0100"/>
    <w:rsid w:val="00DF1937"/>
    <w:rsid w:val="00DF22C4"/>
    <w:rsid w:val="00DF25DC"/>
    <w:rsid w:val="00DF3B94"/>
    <w:rsid w:val="00DF4692"/>
    <w:rsid w:val="00DF4B3A"/>
    <w:rsid w:val="00E017FC"/>
    <w:rsid w:val="00E0206E"/>
    <w:rsid w:val="00E03E27"/>
    <w:rsid w:val="00E04964"/>
    <w:rsid w:val="00E04EC3"/>
    <w:rsid w:val="00E05560"/>
    <w:rsid w:val="00E05B12"/>
    <w:rsid w:val="00E06236"/>
    <w:rsid w:val="00E07BE8"/>
    <w:rsid w:val="00E10FAC"/>
    <w:rsid w:val="00E152C0"/>
    <w:rsid w:val="00E15EA4"/>
    <w:rsid w:val="00E16331"/>
    <w:rsid w:val="00E16371"/>
    <w:rsid w:val="00E1674C"/>
    <w:rsid w:val="00E1738C"/>
    <w:rsid w:val="00E20114"/>
    <w:rsid w:val="00E20C25"/>
    <w:rsid w:val="00E232B7"/>
    <w:rsid w:val="00E24433"/>
    <w:rsid w:val="00E25180"/>
    <w:rsid w:val="00E25895"/>
    <w:rsid w:val="00E26B67"/>
    <w:rsid w:val="00E307F5"/>
    <w:rsid w:val="00E3094A"/>
    <w:rsid w:val="00E32302"/>
    <w:rsid w:val="00E32C5C"/>
    <w:rsid w:val="00E3360F"/>
    <w:rsid w:val="00E35268"/>
    <w:rsid w:val="00E3534F"/>
    <w:rsid w:val="00E35A60"/>
    <w:rsid w:val="00E3767F"/>
    <w:rsid w:val="00E4016E"/>
    <w:rsid w:val="00E40272"/>
    <w:rsid w:val="00E44396"/>
    <w:rsid w:val="00E46059"/>
    <w:rsid w:val="00E46E40"/>
    <w:rsid w:val="00E47A85"/>
    <w:rsid w:val="00E50323"/>
    <w:rsid w:val="00E519AF"/>
    <w:rsid w:val="00E52F6E"/>
    <w:rsid w:val="00E53D97"/>
    <w:rsid w:val="00E542C5"/>
    <w:rsid w:val="00E5516F"/>
    <w:rsid w:val="00E637E3"/>
    <w:rsid w:val="00E64D31"/>
    <w:rsid w:val="00E64E86"/>
    <w:rsid w:val="00E6642D"/>
    <w:rsid w:val="00E67B8D"/>
    <w:rsid w:val="00E67C3E"/>
    <w:rsid w:val="00E70F2F"/>
    <w:rsid w:val="00E70FC9"/>
    <w:rsid w:val="00E71642"/>
    <w:rsid w:val="00E726D3"/>
    <w:rsid w:val="00E7301A"/>
    <w:rsid w:val="00E757D9"/>
    <w:rsid w:val="00E7607B"/>
    <w:rsid w:val="00E76546"/>
    <w:rsid w:val="00E76E27"/>
    <w:rsid w:val="00E77687"/>
    <w:rsid w:val="00E80476"/>
    <w:rsid w:val="00E821A5"/>
    <w:rsid w:val="00E84C55"/>
    <w:rsid w:val="00E8510D"/>
    <w:rsid w:val="00E87669"/>
    <w:rsid w:val="00E87AC8"/>
    <w:rsid w:val="00E90EE2"/>
    <w:rsid w:val="00E916EB"/>
    <w:rsid w:val="00E92B90"/>
    <w:rsid w:val="00E94084"/>
    <w:rsid w:val="00E94309"/>
    <w:rsid w:val="00E95389"/>
    <w:rsid w:val="00E97759"/>
    <w:rsid w:val="00EA085A"/>
    <w:rsid w:val="00EA26CD"/>
    <w:rsid w:val="00EA3142"/>
    <w:rsid w:val="00EA3371"/>
    <w:rsid w:val="00EA5585"/>
    <w:rsid w:val="00EB409B"/>
    <w:rsid w:val="00EB5B74"/>
    <w:rsid w:val="00EB5CEB"/>
    <w:rsid w:val="00EB6C88"/>
    <w:rsid w:val="00EB7E96"/>
    <w:rsid w:val="00EC0FB5"/>
    <w:rsid w:val="00EC10DD"/>
    <w:rsid w:val="00EC1CCC"/>
    <w:rsid w:val="00EC318C"/>
    <w:rsid w:val="00EC5B47"/>
    <w:rsid w:val="00EC6437"/>
    <w:rsid w:val="00EC6444"/>
    <w:rsid w:val="00ED093B"/>
    <w:rsid w:val="00ED3C0D"/>
    <w:rsid w:val="00ED590C"/>
    <w:rsid w:val="00ED5F41"/>
    <w:rsid w:val="00EE221F"/>
    <w:rsid w:val="00EE238F"/>
    <w:rsid w:val="00EE2938"/>
    <w:rsid w:val="00EE33D9"/>
    <w:rsid w:val="00EE3499"/>
    <w:rsid w:val="00EE39F3"/>
    <w:rsid w:val="00EE3DA9"/>
    <w:rsid w:val="00EE49FD"/>
    <w:rsid w:val="00EE6A4B"/>
    <w:rsid w:val="00EE7BF4"/>
    <w:rsid w:val="00EE7EE9"/>
    <w:rsid w:val="00EF333F"/>
    <w:rsid w:val="00EF3F76"/>
    <w:rsid w:val="00EF4C1B"/>
    <w:rsid w:val="00EF4C93"/>
    <w:rsid w:val="00EF4D57"/>
    <w:rsid w:val="00EF52EC"/>
    <w:rsid w:val="00EF6647"/>
    <w:rsid w:val="00F0557A"/>
    <w:rsid w:val="00F06F0F"/>
    <w:rsid w:val="00F07335"/>
    <w:rsid w:val="00F07504"/>
    <w:rsid w:val="00F13A3D"/>
    <w:rsid w:val="00F16F8B"/>
    <w:rsid w:val="00F17A9C"/>
    <w:rsid w:val="00F2080F"/>
    <w:rsid w:val="00F20F3F"/>
    <w:rsid w:val="00F211F3"/>
    <w:rsid w:val="00F22793"/>
    <w:rsid w:val="00F22E72"/>
    <w:rsid w:val="00F232FB"/>
    <w:rsid w:val="00F274C2"/>
    <w:rsid w:val="00F276E8"/>
    <w:rsid w:val="00F27EE2"/>
    <w:rsid w:val="00F3097E"/>
    <w:rsid w:val="00F30CED"/>
    <w:rsid w:val="00F30F15"/>
    <w:rsid w:val="00F31453"/>
    <w:rsid w:val="00F31EB8"/>
    <w:rsid w:val="00F31F15"/>
    <w:rsid w:val="00F363C4"/>
    <w:rsid w:val="00F40564"/>
    <w:rsid w:val="00F43423"/>
    <w:rsid w:val="00F44D02"/>
    <w:rsid w:val="00F46421"/>
    <w:rsid w:val="00F46DB8"/>
    <w:rsid w:val="00F50B2B"/>
    <w:rsid w:val="00F520D9"/>
    <w:rsid w:val="00F53ADF"/>
    <w:rsid w:val="00F561E3"/>
    <w:rsid w:val="00F576B5"/>
    <w:rsid w:val="00F57929"/>
    <w:rsid w:val="00F60294"/>
    <w:rsid w:val="00F61975"/>
    <w:rsid w:val="00F64BAC"/>
    <w:rsid w:val="00F65744"/>
    <w:rsid w:val="00F65BFE"/>
    <w:rsid w:val="00F65DD2"/>
    <w:rsid w:val="00F677D7"/>
    <w:rsid w:val="00F67B57"/>
    <w:rsid w:val="00F70F62"/>
    <w:rsid w:val="00F71496"/>
    <w:rsid w:val="00F72C17"/>
    <w:rsid w:val="00F72DB2"/>
    <w:rsid w:val="00F73300"/>
    <w:rsid w:val="00F73C74"/>
    <w:rsid w:val="00F74CC1"/>
    <w:rsid w:val="00F7611F"/>
    <w:rsid w:val="00F772C8"/>
    <w:rsid w:val="00F7789D"/>
    <w:rsid w:val="00F80C69"/>
    <w:rsid w:val="00F83B16"/>
    <w:rsid w:val="00F8433F"/>
    <w:rsid w:val="00F85A98"/>
    <w:rsid w:val="00F85BB3"/>
    <w:rsid w:val="00F85F12"/>
    <w:rsid w:val="00F867F4"/>
    <w:rsid w:val="00F86C5C"/>
    <w:rsid w:val="00F87799"/>
    <w:rsid w:val="00F905E5"/>
    <w:rsid w:val="00F9196F"/>
    <w:rsid w:val="00F91D85"/>
    <w:rsid w:val="00F93217"/>
    <w:rsid w:val="00F93811"/>
    <w:rsid w:val="00F93B6E"/>
    <w:rsid w:val="00F971B8"/>
    <w:rsid w:val="00F971E9"/>
    <w:rsid w:val="00FA1179"/>
    <w:rsid w:val="00FA1C53"/>
    <w:rsid w:val="00FA57F2"/>
    <w:rsid w:val="00FB138E"/>
    <w:rsid w:val="00FB1E7B"/>
    <w:rsid w:val="00FB28A8"/>
    <w:rsid w:val="00FB3A34"/>
    <w:rsid w:val="00FB458D"/>
    <w:rsid w:val="00FB4C49"/>
    <w:rsid w:val="00FC12ED"/>
    <w:rsid w:val="00FC16EC"/>
    <w:rsid w:val="00FC1EE9"/>
    <w:rsid w:val="00FC2203"/>
    <w:rsid w:val="00FC434C"/>
    <w:rsid w:val="00FC4B76"/>
    <w:rsid w:val="00FD16C4"/>
    <w:rsid w:val="00FD3296"/>
    <w:rsid w:val="00FD4C58"/>
    <w:rsid w:val="00FD4FA0"/>
    <w:rsid w:val="00FD55BA"/>
    <w:rsid w:val="00FD5C6D"/>
    <w:rsid w:val="00FD6509"/>
    <w:rsid w:val="00FD7CF4"/>
    <w:rsid w:val="00FE0716"/>
    <w:rsid w:val="00FE11CD"/>
    <w:rsid w:val="00FE3696"/>
    <w:rsid w:val="00FE3D9F"/>
    <w:rsid w:val="00FE5D1D"/>
    <w:rsid w:val="00FE5D6C"/>
    <w:rsid w:val="00FF3FA4"/>
    <w:rsid w:val="00FF5F41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8615B-6A70-419B-AC25-1EA7F6B8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 Indent"/>
    <w:basedOn w:val="a"/>
    <w:link w:val="a5"/>
    <w:pPr>
      <w:ind w:firstLine="851"/>
      <w:jc w:val="both"/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84ED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022FC0"/>
    <w:pPr>
      <w:shd w:val="clear" w:color="auto" w:fill="000080"/>
    </w:pPr>
    <w:rPr>
      <w:rFonts w:ascii="Tahoma" w:hAnsi="Tahoma" w:cs="Tahoma"/>
    </w:rPr>
  </w:style>
  <w:style w:type="character" w:customStyle="1" w:styleId="a5">
    <w:name w:val="Основной текст с отступом Знак"/>
    <w:link w:val="a4"/>
    <w:rsid w:val="00894379"/>
    <w:rPr>
      <w:sz w:val="24"/>
    </w:rPr>
  </w:style>
  <w:style w:type="character" w:customStyle="1" w:styleId="itemtext1">
    <w:name w:val="itemtext1"/>
    <w:rsid w:val="0024038B"/>
    <w:rPr>
      <w:rFonts w:ascii="Tahoma" w:hAnsi="Tahoma" w:cs="Tahoma" w:hint="default"/>
      <w:color w:val="000000"/>
      <w:sz w:val="20"/>
      <w:szCs w:val="20"/>
    </w:rPr>
  </w:style>
  <w:style w:type="paragraph" w:styleId="aa">
    <w:name w:val="footnote text"/>
    <w:basedOn w:val="a"/>
    <w:link w:val="ab"/>
    <w:rsid w:val="00E76546"/>
  </w:style>
  <w:style w:type="character" w:customStyle="1" w:styleId="ab">
    <w:name w:val="Текст сноски Знак"/>
    <w:basedOn w:val="a0"/>
    <w:link w:val="aa"/>
    <w:rsid w:val="00E76546"/>
  </w:style>
  <w:style w:type="character" w:styleId="ac">
    <w:name w:val="footnote reference"/>
    <w:rsid w:val="00E76546"/>
    <w:rPr>
      <w:vertAlign w:val="superscript"/>
    </w:rPr>
  </w:style>
  <w:style w:type="paragraph" w:customStyle="1" w:styleId="ConsPlusNormal">
    <w:name w:val="ConsPlusNormal"/>
    <w:rsid w:val="00921589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1836BE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1836BE"/>
    <w:rPr>
      <w:rFonts w:ascii="Calibri" w:eastAsia="Calibri" w:hAnsi="Calibri"/>
      <w:sz w:val="22"/>
      <w:szCs w:val="21"/>
      <w:lang w:eastAsia="en-US"/>
    </w:rPr>
  </w:style>
  <w:style w:type="character" w:styleId="af">
    <w:name w:val="Hyperlink"/>
    <w:uiPriority w:val="99"/>
    <w:rsid w:val="007B5E08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7B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semiHidden/>
    <w:unhideWhenUsed/>
    <w:rsid w:val="00E542C5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E5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139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B217-7890-4759-9200-D1040F5E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7926</Words>
  <Characters>45183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Microsoft</Company>
  <LinksUpToDate>false</LinksUpToDate>
  <CharactersWithSpaces>53003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Отдел кадров</dc:creator>
  <cp:lastModifiedBy>Кошиль Ольга</cp:lastModifiedBy>
  <cp:revision>22</cp:revision>
  <cp:lastPrinted>2019-12-31T01:33:00Z</cp:lastPrinted>
  <dcterms:created xsi:type="dcterms:W3CDTF">2019-12-31T01:40:00Z</dcterms:created>
  <dcterms:modified xsi:type="dcterms:W3CDTF">2021-04-13T03:07:00Z</dcterms:modified>
</cp:coreProperties>
</file>